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B3" w:rsidRPr="00AC3FB4" w:rsidRDefault="00333AB3" w:rsidP="00AC3FB4">
      <w:pPr>
        <w:pStyle w:val="berschrift1"/>
        <w:spacing w:line="240" w:lineRule="auto"/>
        <w:rPr>
          <w:sz w:val="22"/>
          <w:szCs w:val="22"/>
        </w:rPr>
      </w:pPr>
      <w:r w:rsidRPr="00AC3FB4">
        <w:t>Presseinformation</w:t>
      </w:r>
      <w:r w:rsidRPr="00AC3FB4">
        <w:rPr>
          <w:sz w:val="22"/>
          <w:szCs w:val="22"/>
        </w:rPr>
        <w:tab/>
      </w:r>
      <w:r w:rsidRPr="00AC3FB4">
        <w:rPr>
          <w:sz w:val="22"/>
          <w:szCs w:val="22"/>
        </w:rPr>
        <w:tab/>
      </w:r>
    </w:p>
    <w:p w:rsidR="00035B41" w:rsidRPr="00AC3FB4" w:rsidRDefault="00333AB3" w:rsidP="00AC3FB4">
      <w:pPr>
        <w:spacing w:line="240" w:lineRule="auto"/>
        <w:outlineLvl w:val="0"/>
        <w:rPr>
          <w:rStyle w:val="Fett"/>
          <w:rFonts w:ascii="Arial" w:hAnsi="Arial" w:cs="Arial"/>
          <w:u w:val="single"/>
        </w:rPr>
      </w:pPr>
      <w:r w:rsidRPr="00AC3FB4">
        <w:rPr>
          <w:rFonts w:ascii="Arial" w:hAnsi="Arial" w:cs="Arial"/>
          <w:color w:val="FF0000"/>
        </w:rPr>
        <w:tab/>
      </w:r>
      <w:r w:rsidRPr="00AC3FB4">
        <w:rPr>
          <w:rFonts w:ascii="Arial" w:hAnsi="Arial" w:cs="Arial"/>
          <w:color w:val="FF0000"/>
        </w:rPr>
        <w:tab/>
      </w:r>
      <w:r w:rsidRPr="00AC3FB4">
        <w:rPr>
          <w:rFonts w:ascii="Arial" w:hAnsi="Arial" w:cs="Arial"/>
          <w:color w:val="FF0000"/>
        </w:rPr>
        <w:tab/>
      </w:r>
      <w:r w:rsidRPr="00AC3FB4">
        <w:rPr>
          <w:rFonts w:ascii="Arial" w:hAnsi="Arial" w:cs="Arial"/>
          <w:color w:val="FF0000"/>
        </w:rPr>
        <w:tab/>
      </w:r>
      <w:r w:rsidRPr="00AC3FB4">
        <w:rPr>
          <w:rFonts w:ascii="Arial" w:hAnsi="Arial" w:cs="Arial"/>
          <w:color w:val="FF0000"/>
        </w:rPr>
        <w:tab/>
      </w:r>
      <w:r w:rsidRPr="00AC3FB4">
        <w:rPr>
          <w:rFonts w:ascii="Arial" w:hAnsi="Arial" w:cs="Arial"/>
          <w:color w:val="FF0000"/>
        </w:rPr>
        <w:tab/>
        <w:t xml:space="preserve">                     </w:t>
      </w:r>
      <w:r w:rsidR="00CD2018" w:rsidRPr="00AC3FB4">
        <w:rPr>
          <w:rFonts w:ascii="Arial" w:hAnsi="Arial" w:cs="Arial"/>
          <w:color w:val="FF0000"/>
        </w:rPr>
        <w:t xml:space="preserve"> </w:t>
      </w:r>
      <w:r w:rsidRPr="00AC3FB4">
        <w:rPr>
          <w:rFonts w:ascii="Arial" w:hAnsi="Arial" w:cs="Arial"/>
          <w:color w:val="FF0000"/>
        </w:rPr>
        <w:t xml:space="preserve"> </w:t>
      </w:r>
      <w:r w:rsidR="00E91A1E" w:rsidRPr="00AC3FB4">
        <w:rPr>
          <w:rFonts w:ascii="Arial" w:hAnsi="Arial" w:cs="Arial"/>
          <w:color w:val="FF0000"/>
        </w:rPr>
        <w:tab/>
      </w:r>
      <w:r w:rsidR="004B6640" w:rsidRPr="00AC3FB4">
        <w:rPr>
          <w:rFonts w:ascii="Arial" w:hAnsi="Arial" w:cs="Arial"/>
          <w:color w:val="FF0000"/>
        </w:rPr>
        <w:t xml:space="preserve">      </w:t>
      </w:r>
      <w:r w:rsidRPr="00AC3FB4">
        <w:rPr>
          <w:rFonts w:ascii="Arial" w:hAnsi="Arial" w:cs="Arial"/>
          <w:color w:val="FF0000"/>
        </w:rPr>
        <w:t xml:space="preserve">  </w:t>
      </w:r>
      <w:r w:rsidR="003B3920" w:rsidRPr="00AC3FB4">
        <w:rPr>
          <w:rFonts w:ascii="Arial" w:hAnsi="Arial" w:cs="Arial"/>
        </w:rPr>
        <w:t>Orth/Donau</w:t>
      </w:r>
      <w:r w:rsidRPr="00AC3FB4">
        <w:rPr>
          <w:rFonts w:ascii="Arial" w:hAnsi="Arial" w:cs="Arial"/>
        </w:rPr>
        <w:t xml:space="preserve">, </w:t>
      </w:r>
      <w:r w:rsidR="00AC3FB4" w:rsidRPr="00AC3FB4">
        <w:rPr>
          <w:rFonts w:ascii="Arial" w:hAnsi="Arial" w:cs="Arial"/>
        </w:rPr>
        <w:t>21</w:t>
      </w:r>
      <w:r w:rsidRPr="00AC3FB4">
        <w:rPr>
          <w:rFonts w:ascii="Arial" w:hAnsi="Arial" w:cs="Arial"/>
        </w:rPr>
        <w:t>.</w:t>
      </w:r>
      <w:r w:rsidR="00CD2018" w:rsidRPr="00AC3FB4">
        <w:rPr>
          <w:rFonts w:ascii="Arial" w:hAnsi="Arial" w:cs="Arial"/>
        </w:rPr>
        <w:t>6</w:t>
      </w:r>
      <w:r w:rsidRPr="00AC3FB4">
        <w:rPr>
          <w:rFonts w:ascii="Arial" w:hAnsi="Arial" w:cs="Arial"/>
        </w:rPr>
        <w:t>.202</w:t>
      </w:r>
      <w:r w:rsidR="003B3920" w:rsidRPr="00AC3FB4">
        <w:rPr>
          <w:rFonts w:ascii="Arial" w:hAnsi="Arial" w:cs="Arial"/>
        </w:rPr>
        <w:t>4</w:t>
      </w:r>
      <w:r w:rsidRPr="00AC3FB4">
        <w:rPr>
          <w:rFonts w:ascii="Arial" w:hAnsi="Arial" w:cs="Arial"/>
        </w:rPr>
        <w:br/>
      </w:r>
      <w:r w:rsidR="00AC3FB4">
        <w:rPr>
          <w:rStyle w:val="Fett"/>
          <w:rFonts w:ascii="Arial" w:hAnsi="Arial" w:cs="Arial"/>
          <w:u w:val="single"/>
        </w:rPr>
        <w:br/>
      </w:r>
      <w:r w:rsidR="00AC3FB4" w:rsidRPr="00AC3FB4">
        <w:rPr>
          <w:rStyle w:val="Fett"/>
          <w:rFonts w:ascii="Arial" w:hAnsi="Arial" w:cs="Arial"/>
          <w:u w:val="single"/>
        </w:rPr>
        <w:t xml:space="preserve">Danube </w:t>
      </w:r>
      <w:proofErr w:type="spellStart"/>
      <w:r w:rsidR="00AC3FB4" w:rsidRPr="00AC3FB4">
        <w:rPr>
          <w:rStyle w:val="Fett"/>
          <w:rFonts w:ascii="Arial" w:hAnsi="Arial" w:cs="Arial"/>
          <w:u w:val="single"/>
        </w:rPr>
        <w:t>WILDisland</w:t>
      </w:r>
      <w:proofErr w:type="spellEnd"/>
      <w:r w:rsidR="00AC3FB4" w:rsidRPr="00AC3FB4">
        <w:rPr>
          <w:rStyle w:val="Fett"/>
          <w:rFonts w:ascii="Arial" w:hAnsi="Arial" w:cs="Arial"/>
          <w:u w:val="single"/>
        </w:rPr>
        <w:t xml:space="preserve"> Ramsar Regional Initiative genehmigt - </w:t>
      </w:r>
      <w:r w:rsidR="00AC3FB4" w:rsidRPr="00AC3FB4">
        <w:rPr>
          <w:rStyle w:val="Fett"/>
          <w:rFonts w:ascii="Arial" w:hAnsi="Arial" w:cs="Arial"/>
          <w:u w:val="single"/>
        </w:rPr>
        <w:br/>
        <w:t>Ein Meilenstein für den gesamten Donauraum</w:t>
      </w:r>
    </w:p>
    <w:p w:rsidR="00AC3FB4" w:rsidRPr="00AC3FB4" w:rsidRDefault="00AC3FB4" w:rsidP="00AC3FB4">
      <w:pPr>
        <w:spacing w:line="240" w:lineRule="auto"/>
        <w:rPr>
          <w:rFonts w:ascii="Arial" w:hAnsi="Arial" w:cs="Arial"/>
        </w:rPr>
      </w:pPr>
      <w:r w:rsidRPr="00AC3FB4">
        <w:rPr>
          <w:rFonts w:ascii="Arial" w:hAnsi="Arial" w:cs="Arial"/>
        </w:rPr>
        <w:t xml:space="preserve">Die 63. Sitzung des Ständigen Ausschusses der Ramsar-Konvention hat die Einrichtung der Danube </w:t>
      </w:r>
      <w:proofErr w:type="spellStart"/>
      <w:r w:rsidRPr="00AC3FB4">
        <w:rPr>
          <w:rFonts w:ascii="Arial" w:hAnsi="Arial" w:cs="Arial"/>
        </w:rPr>
        <w:t>WILDisland</w:t>
      </w:r>
      <w:proofErr w:type="spellEnd"/>
      <w:r w:rsidRPr="00AC3FB4">
        <w:rPr>
          <w:rFonts w:ascii="Arial" w:hAnsi="Arial" w:cs="Arial"/>
        </w:rPr>
        <w:t xml:space="preserve"> Ramsar Regional Initiative als 22. weltweite Ramsar Regional Initiative (RRI) und als erste flussbasierte RRI in Europa genehmigt.</w:t>
      </w:r>
      <w:r>
        <w:rPr>
          <w:rFonts w:ascii="Arial" w:hAnsi="Arial" w:cs="Arial"/>
        </w:rPr>
        <w:t xml:space="preserve"> </w:t>
      </w:r>
      <w:r w:rsidRPr="00AC3FB4">
        <w:rPr>
          <w:rFonts w:ascii="Arial" w:hAnsi="Arial" w:cs="Arial"/>
        </w:rPr>
        <w:t xml:space="preserve">Die Nachricht wurde von </w:t>
      </w:r>
      <w:proofErr w:type="spellStart"/>
      <w:r w:rsidRPr="00AC3FB4">
        <w:rPr>
          <w:rFonts w:ascii="Arial" w:hAnsi="Arial" w:cs="Arial"/>
        </w:rPr>
        <w:t>Musonda</w:t>
      </w:r>
      <w:proofErr w:type="spellEnd"/>
      <w:r w:rsidRPr="00AC3FB4">
        <w:rPr>
          <w:rFonts w:ascii="Arial" w:hAnsi="Arial" w:cs="Arial"/>
        </w:rPr>
        <w:t xml:space="preserve"> </w:t>
      </w:r>
      <w:proofErr w:type="spellStart"/>
      <w:r w:rsidRPr="00AC3FB4">
        <w:rPr>
          <w:rFonts w:ascii="Arial" w:hAnsi="Arial" w:cs="Arial"/>
        </w:rPr>
        <w:t>Mumba</w:t>
      </w:r>
      <w:proofErr w:type="spellEnd"/>
      <w:r w:rsidRPr="00AC3FB4">
        <w:rPr>
          <w:rFonts w:ascii="Arial" w:hAnsi="Arial" w:cs="Arial"/>
        </w:rPr>
        <w:t>, Generalsekretärin der Ramsar-Konvention, mittels Videobotschaft auf der Donau-Feier im Rahmen des 13. Jahresforums der EU-Strategie für den Donauraum am 20. Juni 2024 in Wien bekanntgegeben.</w:t>
      </w:r>
    </w:p>
    <w:p w:rsidR="00AC3FB4" w:rsidRPr="00AC3FB4" w:rsidRDefault="00AC3FB4" w:rsidP="00AC3FB4">
      <w:pPr>
        <w:spacing w:line="240" w:lineRule="auto"/>
        <w:rPr>
          <w:rFonts w:ascii="Arial" w:hAnsi="Arial" w:cs="Arial"/>
        </w:rPr>
      </w:pPr>
      <w:r w:rsidRPr="00AC3FB4">
        <w:rPr>
          <w:rFonts w:ascii="Arial" w:hAnsi="Arial" w:cs="Arial"/>
        </w:rPr>
        <w:t xml:space="preserve">Der österreichische Vertreter der Ramsar-Konvention, Gerhard Bachner übergab die Dokumente an Birgit Vogel, Executive </w:t>
      </w:r>
      <w:proofErr w:type="spellStart"/>
      <w:r w:rsidRPr="00AC3FB4">
        <w:rPr>
          <w:rFonts w:ascii="Arial" w:hAnsi="Arial" w:cs="Arial"/>
        </w:rPr>
        <w:t>Secretary</w:t>
      </w:r>
      <w:proofErr w:type="spellEnd"/>
      <w:r w:rsidRPr="00AC3FB4">
        <w:rPr>
          <w:rFonts w:ascii="Arial" w:hAnsi="Arial" w:cs="Arial"/>
        </w:rPr>
        <w:t xml:space="preserve"> der Internationalen Kommission zum Schutz der Donau (ICPDR), Vlatko </w:t>
      </w:r>
      <w:proofErr w:type="spellStart"/>
      <w:r w:rsidRPr="00AC3FB4">
        <w:rPr>
          <w:rFonts w:ascii="Arial" w:hAnsi="Arial" w:cs="Arial"/>
        </w:rPr>
        <w:t>Rozac</w:t>
      </w:r>
      <w:proofErr w:type="spellEnd"/>
      <w:r w:rsidRPr="00AC3FB4">
        <w:rPr>
          <w:rFonts w:ascii="Arial" w:hAnsi="Arial" w:cs="Arial"/>
        </w:rPr>
        <w:t xml:space="preserve">, Präsident von DANUBEPARKS, Matej </w:t>
      </w:r>
      <w:proofErr w:type="spellStart"/>
      <w:r w:rsidRPr="00AC3FB4">
        <w:rPr>
          <w:rFonts w:ascii="Arial" w:hAnsi="Arial" w:cs="Arial"/>
        </w:rPr>
        <w:t>Marusic</w:t>
      </w:r>
      <w:proofErr w:type="spellEnd"/>
      <w:r w:rsidRPr="00AC3FB4">
        <w:rPr>
          <w:rFonts w:ascii="Arial" w:hAnsi="Arial" w:cs="Arial"/>
        </w:rPr>
        <w:t xml:space="preserve"> (DANUBEPARKS), Elena Kmetova-Biro, Koordinatorin des LIFE </w:t>
      </w:r>
      <w:proofErr w:type="spellStart"/>
      <w:r w:rsidRPr="00AC3FB4">
        <w:rPr>
          <w:rFonts w:ascii="Arial" w:hAnsi="Arial" w:cs="Arial"/>
        </w:rPr>
        <w:t>WILDisland</w:t>
      </w:r>
      <w:proofErr w:type="spellEnd"/>
      <w:r w:rsidRPr="00AC3FB4">
        <w:rPr>
          <w:rFonts w:ascii="Arial" w:hAnsi="Arial" w:cs="Arial"/>
        </w:rPr>
        <w:t xml:space="preserve"> Projekts und Stefan Schneeweihs (Nationalpark Donau-Auen). </w:t>
      </w:r>
    </w:p>
    <w:p w:rsidR="00AC3FB4" w:rsidRPr="00AC3FB4" w:rsidRDefault="00AC3FB4" w:rsidP="00AC3FB4">
      <w:pPr>
        <w:spacing w:line="240" w:lineRule="auto"/>
        <w:rPr>
          <w:rFonts w:ascii="Arial" w:hAnsi="Arial" w:cs="Arial"/>
        </w:rPr>
      </w:pPr>
      <w:r w:rsidRPr="00AC3FB4">
        <w:rPr>
          <w:rFonts w:ascii="Arial" w:hAnsi="Arial" w:cs="Arial"/>
          <w:b/>
        </w:rPr>
        <w:t>Edith Klauser, Direktorin des Nationalpark Donau-Auen</w:t>
      </w:r>
      <w:r w:rsidRPr="00AC3FB4">
        <w:rPr>
          <w:rFonts w:ascii="Arial" w:hAnsi="Arial" w:cs="Arial"/>
        </w:rPr>
        <w:t xml:space="preserve">, sagt: "Dies ist ein wichtiger Meilenstein für das </w:t>
      </w:r>
      <w:proofErr w:type="spellStart"/>
      <w:r w:rsidRPr="00AC3FB4">
        <w:rPr>
          <w:rFonts w:ascii="Arial" w:hAnsi="Arial" w:cs="Arial"/>
        </w:rPr>
        <w:t>WILDisland</w:t>
      </w:r>
      <w:proofErr w:type="spellEnd"/>
      <w:r w:rsidRPr="00AC3FB4">
        <w:rPr>
          <w:rFonts w:ascii="Arial" w:hAnsi="Arial" w:cs="Arial"/>
        </w:rPr>
        <w:t xml:space="preserve"> Projekt, den Nationalpark Donau-Auen als Koordinator sowie die gesamte DANUBEPARKS-Familie in unseren gemeinsamen Bemühungen, Unterstützung und Anerkennung für die </w:t>
      </w:r>
      <w:proofErr w:type="spellStart"/>
      <w:r w:rsidRPr="00AC3FB4">
        <w:rPr>
          <w:rFonts w:ascii="Arial" w:hAnsi="Arial" w:cs="Arial"/>
        </w:rPr>
        <w:t>Redynamisierung</w:t>
      </w:r>
      <w:proofErr w:type="spellEnd"/>
      <w:r w:rsidRPr="00AC3FB4">
        <w:rPr>
          <w:rFonts w:ascii="Arial" w:hAnsi="Arial" w:cs="Arial"/>
        </w:rPr>
        <w:t xml:space="preserve"> des Flusses, das eingriffsfreie Management und die nachhaltige Nutzung der Donau als einzigartigen Lebensraumkorridor und internationalsten Fluss der Welt zu mobilisieren."</w:t>
      </w:r>
    </w:p>
    <w:p w:rsidR="00AC3FB4" w:rsidRPr="00AC3FB4" w:rsidRDefault="00AC3FB4" w:rsidP="00AC3FB4">
      <w:pPr>
        <w:spacing w:line="240" w:lineRule="auto"/>
        <w:rPr>
          <w:rFonts w:ascii="Arial" w:hAnsi="Arial" w:cs="Arial"/>
        </w:rPr>
      </w:pPr>
      <w:r w:rsidRPr="00AC3FB4">
        <w:rPr>
          <w:rFonts w:ascii="Arial" w:hAnsi="Arial" w:cs="Arial"/>
        </w:rPr>
        <w:t xml:space="preserve">Dies ist das lohnende Ergebnis jahrelanger Arbeit, wie auch </w:t>
      </w:r>
      <w:r w:rsidRPr="00AC3FB4">
        <w:rPr>
          <w:rFonts w:ascii="Arial" w:hAnsi="Arial" w:cs="Arial"/>
          <w:b/>
        </w:rPr>
        <w:t>Gerhard Bachner vom Bundesministerium für Land- und Forstwirtschaft, Regionen und Wasserwirtschaft</w:t>
      </w:r>
      <w:r w:rsidRPr="00AC3FB4">
        <w:rPr>
          <w:rFonts w:ascii="Arial" w:hAnsi="Arial" w:cs="Arial"/>
        </w:rPr>
        <w:t>, Vertreter der Ramsar-Konvention, feststellt: "Die Diskussionen und Planungen, die im Mai 2019 - also vor 5 Jahren - mit Vertretern des Nationalpark Donau-Auen über das Konzept der "Wilden Inseln" begannen, das von Anfang an darauf abzielte, das EU-finanzierte LIFE-Projekt mit der Entwicklung und Umsetzung einer eigenen Ramsar-Regionalinitiative für den gesamten Donauraum zu verbinden, haben sich ausgezahlt."</w:t>
      </w:r>
    </w:p>
    <w:p w:rsidR="00AC3FB4" w:rsidRPr="00AC3FB4" w:rsidRDefault="00AC3FB4" w:rsidP="00AC3FB4">
      <w:pPr>
        <w:spacing w:line="240" w:lineRule="auto"/>
        <w:rPr>
          <w:rFonts w:ascii="Arial" w:hAnsi="Arial" w:cs="Arial"/>
        </w:rPr>
      </w:pPr>
      <w:r w:rsidRPr="00AC3FB4">
        <w:rPr>
          <w:rFonts w:ascii="Arial" w:hAnsi="Arial" w:cs="Arial"/>
          <w:b/>
        </w:rPr>
        <w:t xml:space="preserve">Birgit Vogel, Executive </w:t>
      </w:r>
      <w:proofErr w:type="spellStart"/>
      <w:r w:rsidRPr="00AC3FB4">
        <w:rPr>
          <w:rFonts w:ascii="Arial" w:hAnsi="Arial" w:cs="Arial"/>
          <w:b/>
        </w:rPr>
        <w:t>Secretary</w:t>
      </w:r>
      <w:proofErr w:type="spellEnd"/>
      <w:r w:rsidRPr="00AC3FB4">
        <w:rPr>
          <w:rFonts w:ascii="Arial" w:hAnsi="Arial" w:cs="Arial"/>
          <w:b/>
        </w:rPr>
        <w:t xml:space="preserve"> der ICPDR</w:t>
      </w:r>
      <w:r w:rsidRPr="00AC3FB4">
        <w:rPr>
          <w:rFonts w:ascii="Arial" w:hAnsi="Arial" w:cs="Arial"/>
        </w:rPr>
        <w:t xml:space="preserve">, erklärt: "Wir sind stolz, die Schirmherrschaft der Ramsar Regional Initiative Danube </w:t>
      </w:r>
      <w:proofErr w:type="spellStart"/>
      <w:r w:rsidRPr="00AC3FB4">
        <w:rPr>
          <w:rFonts w:ascii="Arial" w:hAnsi="Arial" w:cs="Arial"/>
        </w:rPr>
        <w:t>WILDisland</w:t>
      </w:r>
      <w:proofErr w:type="spellEnd"/>
      <w:r w:rsidRPr="00AC3FB4">
        <w:rPr>
          <w:rFonts w:ascii="Arial" w:hAnsi="Arial" w:cs="Arial"/>
        </w:rPr>
        <w:t xml:space="preserve"> zu übernehmen. Dies passt perfekt zu den langfristigen Zielen der ICPDR, die in unseren drei Säulen verwurzelt sind: sauberere, gesündere und sicherere Gewässer. Die Initiative unterstützt nicht nur unseren Auftrag, sondern fügt sich auch nahtlos in unsere</w:t>
      </w:r>
      <w:r>
        <w:rPr>
          <w:rFonts w:ascii="Arial" w:hAnsi="Arial" w:cs="Arial"/>
        </w:rPr>
        <w:t xml:space="preserve"> </w:t>
      </w:r>
      <w:r w:rsidRPr="00AC3FB4">
        <w:rPr>
          <w:rFonts w:ascii="Arial" w:hAnsi="Arial" w:cs="Arial"/>
        </w:rPr>
        <w:t>Bewirtschaftungspläne für Flusseinzugsgebiete ein, insbesondere was die Wiederanbindung von Feuchtgebieten und Überschwemmungsgebieten betrifft. Dieser Moment ist symbolisch, da wir den 30. Jahrestag des Donauschutzübereinkommens feiern, das solide Fundament, auf dem unsere Institution aufgebaut ist. Wir freuen uns darauf, unsere Arbeit zum Schutz und zur Verbesserung des Donauraums fortzusetzen.“</w:t>
      </w:r>
    </w:p>
    <w:p w:rsidR="00AC3FB4" w:rsidRPr="00AC3FB4" w:rsidRDefault="00AC3FB4" w:rsidP="00AC3FB4">
      <w:pPr>
        <w:spacing w:line="240" w:lineRule="auto"/>
        <w:rPr>
          <w:rFonts w:ascii="Arial" w:hAnsi="Arial" w:cs="Arial"/>
        </w:rPr>
      </w:pPr>
      <w:r w:rsidRPr="00AC3FB4">
        <w:rPr>
          <w:rFonts w:ascii="Arial" w:hAnsi="Arial" w:cs="Arial"/>
        </w:rPr>
        <w:t>Die Feierlichkeiten wurden heute, 21. Juni bei einer Bootstour mit fast 50 Teilnehme</w:t>
      </w:r>
      <w:r>
        <w:rPr>
          <w:rFonts w:ascii="Arial" w:hAnsi="Arial" w:cs="Arial"/>
        </w:rPr>
        <w:t>nde</w:t>
      </w:r>
      <w:r w:rsidRPr="00AC3FB4">
        <w:rPr>
          <w:rFonts w:ascii="Arial" w:hAnsi="Arial" w:cs="Arial"/>
        </w:rPr>
        <w:t>n des EUSDR-Forums fortgesetzt. Begleitet von Nationalpark-Ranger</w:t>
      </w:r>
      <w:r>
        <w:rPr>
          <w:rFonts w:ascii="Arial" w:hAnsi="Arial" w:cs="Arial"/>
        </w:rPr>
        <w:t>innen und -</w:t>
      </w:r>
      <w:proofErr w:type="spellStart"/>
      <w:r>
        <w:rPr>
          <w:rFonts w:ascii="Arial" w:hAnsi="Arial" w:cs="Arial"/>
        </w:rPr>
        <w:t>Ranger</w:t>
      </w:r>
      <w:r w:rsidRPr="00AC3FB4">
        <w:rPr>
          <w:rFonts w:ascii="Arial" w:hAnsi="Arial" w:cs="Arial"/>
        </w:rPr>
        <w:t>n</w:t>
      </w:r>
      <w:proofErr w:type="spellEnd"/>
      <w:r w:rsidRPr="00AC3FB4">
        <w:rPr>
          <w:rFonts w:ascii="Arial" w:hAnsi="Arial" w:cs="Arial"/>
        </w:rPr>
        <w:t xml:space="preserve"> und de</w:t>
      </w:r>
      <w:r>
        <w:rPr>
          <w:rFonts w:ascii="Arial" w:hAnsi="Arial" w:cs="Arial"/>
        </w:rPr>
        <w:t>m</w:t>
      </w:r>
      <w:r w:rsidRPr="00AC3FB4">
        <w:rPr>
          <w:rFonts w:ascii="Arial" w:hAnsi="Arial" w:cs="Arial"/>
        </w:rPr>
        <w:t xml:space="preserve"> lokalen </w:t>
      </w:r>
      <w:proofErr w:type="spellStart"/>
      <w:r w:rsidRPr="00AC3FB4">
        <w:rPr>
          <w:rFonts w:ascii="Arial" w:hAnsi="Arial" w:cs="Arial"/>
        </w:rPr>
        <w:t>WILDisland</w:t>
      </w:r>
      <w:proofErr w:type="spellEnd"/>
      <w:r w:rsidRPr="00AC3FB4">
        <w:rPr>
          <w:rFonts w:ascii="Arial" w:hAnsi="Arial" w:cs="Arial"/>
        </w:rPr>
        <w:t>-Projekt</w:t>
      </w:r>
      <w:r>
        <w:rPr>
          <w:rFonts w:ascii="Arial" w:hAnsi="Arial" w:cs="Arial"/>
        </w:rPr>
        <w:t>team</w:t>
      </w:r>
      <w:r w:rsidRPr="00AC3FB4">
        <w:rPr>
          <w:rFonts w:ascii="Arial" w:hAnsi="Arial" w:cs="Arial"/>
        </w:rPr>
        <w:t xml:space="preserve"> besuchten sie einige der wertvollsten revitalisierten </w:t>
      </w:r>
      <w:proofErr w:type="spellStart"/>
      <w:r w:rsidRPr="00AC3FB4">
        <w:rPr>
          <w:rFonts w:ascii="Arial" w:hAnsi="Arial" w:cs="Arial"/>
        </w:rPr>
        <w:t>WILDislands</w:t>
      </w:r>
      <w:proofErr w:type="spellEnd"/>
      <w:r w:rsidRPr="00AC3FB4">
        <w:rPr>
          <w:rFonts w:ascii="Arial" w:hAnsi="Arial" w:cs="Arial"/>
        </w:rPr>
        <w:t xml:space="preserve"> des Nationalpark Donau-Auen.</w:t>
      </w:r>
    </w:p>
    <w:p w:rsidR="00AC3FB4" w:rsidRPr="00AC3FB4" w:rsidRDefault="00AC3FB4" w:rsidP="00AC3FB4">
      <w:pPr>
        <w:spacing w:line="240" w:lineRule="auto"/>
        <w:rPr>
          <w:rFonts w:ascii="Arial" w:hAnsi="Arial" w:cs="Arial"/>
        </w:rPr>
      </w:pPr>
      <w:r w:rsidRPr="00AC3FB4">
        <w:rPr>
          <w:rFonts w:ascii="Arial" w:hAnsi="Arial" w:cs="Arial"/>
        </w:rPr>
        <w:lastRenderedPageBreak/>
        <w:t xml:space="preserve">Die neue Danube </w:t>
      </w:r>
      <w:proofErr w:type="spellStart"/>
      <w:r w:rsidRPr="00AC3FB4">
        <w:rPr>
          <w:rFonts w:ascii="Arial" w:hAnsi="Arial" w:cs="Arial"/>
        </w:rPr>
        <w:t>WILDisland</w:t>
      </w:r>
      <w:proofErr w:type="spellEnd"/>
      <w:r w:rsidRPr="00AC3FB4">
        <w:rPr>
          <w:rFonts w:ascii="Arial" w:hAnsi="Arial" w:cs="Arial"/>
        </w:rPr>
        <w:t xml:space="preserve"> RRI (Ramsar Regional Initiative) steht unter der Schirmherrschaft der ICPDR und wird vom </w:t>
      </w:r>
      <w:r w:rsidRPr="00AC3FB4">
        <w:rPr>
          <w:rFonts w:ascii="Arial" w:hAnsi="Arial" w:cs="Arial"/>
          <w:b/>
        </w:rPr>
        <w:t>Verein DANUBEPARKS</w:t>
      </w:r>
      <w:r w:rsidRPr="00AC3FB4">
        <w:rPr>
          <w:rFonts w:ascii="Arial" w:hAnsi="Arial" w:cs="Arial"/>
        </w:rPr>
        <w:t xml:space="preserve"> koordiniert, in dem 20 Schutzgebiete aus neun Donauländern zusammenarbeiten, um die Kohärenz der Naturschutzaktivitäten zu verbessern und die Stimme ihrer Mitglieder auf europäischer Ebene zu stärken. Die Initiative wird von einem neu eingerichteten Büro für die Untere Donau verwaltet, welches beim Naturpark </w:t>
      </w:r>
      <w:proofErr w:type="spellStart"/>
      <w:r w:rsidRPr="00AC3FB4">
        <w:rPr>
          <w:rFonts w:ascii="Arial" w:hAnsi="Arial" w:cs="Arial"/>
        </w:rPr>
        <w:t>Persina</w:t>
      </w:r>
      <w:proofErr w:type="spellEnd"/>
      <w:r w:rsidRPr="00AC3FB4">
        <w:rPr>
          <w:rFonts w:ascii="Arial" w:hAnsi="Arial" w:cs="Arial"/>
        </w:rPr>
        <w:t xml:space="preserve"> in Bulgarien angesiedelt ist. </w:t>
      </w:r>
    </w:p>
    <w:p w:rsidR="00AC3FB4" w:rsidRPr="00AC3FB4" w:rsidRDefault="00AC3FB4" w:rsidP="00AC3FB4">
      <w:pPr>
        <w:spacing w:line="240" w:lineRule="auto"/>
        <w:rPr>
          <w:rFonts w:ascii="Arial" w:hAnsi="Arial" w:cs="Arial"/>
        </w:rPr>
      </w:pPr>
      <w:r w:rsidRPr="00AC3FB4">
        <w:rPr>
          <w:rFonts w:ascii="Arial" w:hAnsi="Arial" w:cs="Arial"/>
        </w:rPr>
        <w:t xml:space="preserve">Dies bedeutet in der Praxis mehr Möglichkeiten für eine donauweite und sektorübergreifende Zusammenarbeit, gemeinsame Renaturierungsprojekte und koordinierte Bemühungen zum Erhalt, zur Entwicklung und Wiederherstellung der Donau, ihrer natürlichen Inseln und der angrenzenden Auen. Weiters die Gewährleistung eines adaptiven Managements und einer klugen Nutzung der Feuchtgebiete auf der Grundlage des Transfers von Wissen und Fachkenntnissen aller beteiligten Länder. Darüber hinaus garantiert der gesamte Gründungsprozess einen Bottom-up-Ansatz, der die individuellen Bedürfnisse und Bedingungen der einzelnen Mitgliedsländer berücksichtigt und gleichzeitig die Erfahrungen und das Know-how der anderen Länder nutzt. </w:t>
      </w:r>
    </w:p>
    <w:p w:rsidR="00AC3FB4" w:rsidRPr="00AC3FB4" w:rsidRDefault="00AC3FB4" w:rsidP="00AC3FB4">
      <w:pPr>
        <w:spacing w:line="240" w:lineRule="auto"/>
        <w:rPr>
          <w:rFonts w:ascii="Arial" w:hAnsi="Arial" w:cs="Arial"/>
        </w:rPr>
      </w:pPr>
      <w:r w:rsidRPr="00AC3FB4">
        <w:rPr>
          <w:rFonts w:ascii="Arial" w:hAnsi="Arial" w:cs="Arial"/>
        </w:rPr>
        <w:t xml:space="preserve">Die Initiative wurde im Rahmen des großen internationalen </w:t>
      </w:r>
      <w:r w:rsidRPr="00AC3FB4">
        <w:rPr>
          <w:rFonts w:ascii="Arial" w:hAnsi="Arial" w:cs="Arial"/>
          <w:b/>
        </w:rPr>
        <w:t xml:space="preserve">LIFE </w:t>
      </w:r>
      <w:proofErr w:type="spellStart"/>
      <w:r w:rsidRPr="00AC3FB4">
        <w:rPr>
          <w:rFonts w:ascii="Arial" w:hAnsi="Arial" w:cs="Arial"/>
          <w:b/>
        </w:rPr>
        <w:t>WILDisland</w:t>
      </w:r>
      <w:proofErr w:type="spellEnd"/>
      <w:r w:rsidRPr="00AC3FB4">
        <w:rPr>
          <w:rFonts w:ascii="Arial" w:hAnsi="Arial" w:cs="Arial"/>
          <w:b/>
        </w:rPr>
        <w:t>-Projekts</w:t>
      </w:r>
      <w:r w:rsidRPr="00AC3FB4">
        <w:rPr>
          <w:rFonts w:ascii="Arial" w:hAnsi="Arial" w:cs="Arial"/>
        </w:rPr>
        <w:t xml:space="preserve"> entwickelt, das die aktive Unterstützung von neun Donauländern (Deutschland, Österreich, Slowakei, Ungarn, Serbien, Kroatien, Rumänien, Bulgarien, Moldawien und Ukraine) gewinnen konnte. Das </w:t>
      </w:r>
      <w:proofErr w:type="spellStart"/>
      <w:r w:rsidRPr="00AC3FB4">
        <w:rPr>
          <w:rFonts w:ascii="Arial" w:hAnsi="Arial" w:cs="Arial"/>
        </w:rPr>
        <w:t>WILDisland</w:t>
      </w:r>
      <w:proofErr w:type="spellEnd"/>
      <w:r w:rsidRPr="00AC3FB4">
        <w:rPr>
          <w:rFonts w:ascii="Arial" w:hAnsi="Arial" w:cs="Arial"/>
        </w:rPr>
        <w:t xml:space="preserve">-Team freut sich zusammen mit der DANUBEPARKS-Familie auf die zukünftigen Möglichkeiten und die gemeinsame Arbeit für den Danube </w:t>
      </w:r>
      <w:proofErr w:type="spellStart"/>
      <w:r w:rsidRPr="00AC3FB4">
        <w:rPr>
          <w:rFonts w:ascii="Arial" w:hAnsi="Arial" w:cs="Arial"/>
        </w:rPr>
        <w:t>WILDisland</w:t>
      </w:r>
      <w:proofErr w:type="spellEnd"/>
      <w:r w:rsidRPr="00AC3FB4">
        <w:rPr>
          <w:rFonts w:ascii="Arial" w:hAnsi="Arial" w:cs="Arial"/>
        </w:rPr>
        <w:t xml:space="preserve"> Habitat </w:t>
      </w:r>
      <w:proofErr w:type="spellStart"/>
      <w:r w:rsidRPr="00AC3FB4">
        <w:rPr>
          <w:rFonts w:ascii="Arial" w:hAnsi="Arial" w:cs="Arial"/>
        </w:rPr>
        <w:t>Corridor</w:t>
      </w:r>
      <w:proofErr w:type="spellEnd"/>
      <w:r w:rsidRPr="00AC3FB4">
        <w:rPr>
          <w:rFonts w:ascii="Arial" w:hAnsi="Arial" w:cs="Arial"/>
        </w:rPr>
        <w:t>.</w:t>
      </w:r>
    </w:p>
    <w:p w:rsidR="00AC3FB4" w:rsidRPr="00AC3FB4" w:rsidRDefault="00AC3FB4" w:rsidP="00AC3FB4">
      <w:pPr>
        <w:spacing w:line="240" w:lineRule="auto"/>
        <w:rPr>
          <w:rFonts w:ascii="Arial" w:hAnsi="Arial" w:cs="Arial"/>
        </w:rPr>
      </w:pPr>
    </w:p>
    <w:p w:rsidR="00AC3FB4" w:rsidRPr="00AC3FB4" w:rsidRDefault="00AC3FB4" w:rsidP="00AC3FB4">
      <w:pPr>
        <w:spacing w:line="240" w:lineRule="auto"/>
        <w:rPr>
          <w:rFonts w:ascii="Arial" w:hAnsi="Arial" w:cs="Arial"/>
          <w:b/>
          <w:u w:val="single"/>
        </w:rPr>
      </w:pPr>
      <w:r w:rsidRPr="00AC3FB4">
        <w:rPr>
          <w:rFonts w:ascii="Arial" w:hAnsi="Arial" w:cs="Arial"/>
          <w:b/>
          <w:u w:val="single"/>
        </w:rPr>
        <w:t>Hintergrundinformationen:</w:t>
      </w:r>
    </w:p>
    <w:p w:rsidR="00AC3FB4" w:rsidRPr="00AC3FB4" w:rsidRDefault="00AC3FB4" w:rsidP="00AC3FB4">
      <w:pPr>
        <w:spacing w:line="240" w:lineRule="auto"/>
        <w:rPr>
          <w:rFonts w:ascii="Arial" w:hAnsi="Arial" w:cs="Arial"/>
          <w:b/>
        </w:rPr>
      </w:pPr>
      <w:r w:rsidRPr="00AC3FB4">
        <w:rPr>
          <w:rFonts w:ascii="Arial" w:hAnsi="Arial" w:cs="Arial"/>
          <w:b/>
        </w:rPr>
        <w:t>Das Übereinkommen über Feuchtgebiete (Ramsar-Konvention):</w:t>
      </w:r>
    </w:p>
    <w:p w:rsidR="00AC3FB4" w:rsidRPr="00AC3FB4" w:rsidRDefault="00AC3FB4" w:rsidP="00AC3FB4">
      <w:pPr>
        <w:spacing w:line="240" w:lineRule="auto"/>
        <w:rPr>
          <w:rFonts w:ascii="Arial" w:hAnsi="Arial" w:cs="Arial"/>
        </w:rPr>
      </w:pPr>
      <w:r w:rsidRPr="00AC3FB4">
        <w:rPr>
          <w:rFonts w:ascii="Arial" w:hAnsi="Arial" w:cs="Arial"/>
        </w:rPr>
        <w:t>Die Ramsar-Konvention ist ein globales Abkommen mit 172 Vertragsparteien, das den ganzheitlichen Schutz von Feuchtgebieten als wichtige Ökosysteme zum Erhalt der biologischen Vielfalt und ihrer Ökosystemleistungen sowie ihren sogenannten "</w:t>
      </w:r>
      <w:proofErr w:type="spellStart"/>
      <w:r w:rsidRPr="00AC3FB4">
        <w:rPr>
          <w:rFonts w:ascii="Arial" w:hAnsi="Arial" w:cs="Arial"/>
        </w:rPr>
        <w:t>wise</w:t>
      </w:r>
      <w:proofErr w:type="spellEnd"/>
      <w:r w:rsidRPr="00AC3FB4">
        <w:rPr>
          <w:rFonts w:ascii="Arial" w:hAnsi="Arial" w:cs="Arial"/>
        </w:rPr>
        <w:t xml:space="preserve"> </w:t>
      </w:r>
      <w:proofErr w:type="spellStart"/>
      <w:r w:rsidRPr="00AC3FB4">
        <w:rPr>
          <w:rFonts w:ascii="Arial" w:hAnsi="Arial" w:cs="Arial"/>
        </w:rPr>
        <w:t>use</w:t>
      </w:r>
      <w:proofErr w:type="spellEnd"/>
      <w:r w:rsidRPr="00AC3FB4">
        <w:rPr>
          <w:rFonts w:ascii="Arial" w:hAnsi="Arial" w:cs="Arial"/>
        </w:rPr>
        <w:t xml:space="preserve">" zum Ziel hat. Die Ramsar-Konvention ist eines der ältesten internationalen Umweltabkommen und setzt ein klares Zeichen für den Schutz aquatischer Lebensräume. Die Konvention ermöglicht die Einrichtung sogenannter "Ramsar Regional initiativen", die eine Plattform für die Zusammenarbeit zwischen Regierungen, technischen Fachleuten, internationalen Nichtregierungsorganisationen, lokalen Gemeinschaften und privaten Unternehmen bieten. Insgesamt gibt es 21 solcher Initiativen in Afrika, Nord- und Südamerika, Asien und Ozeanien sowie in Europa. </w:t>
      </w:r>
    </w:p>
    <w:p w:rsidR="00AC3FB4" w:rsidRPr="00AC3FB4" w:rsidRDefault="00AC3FB4" w:rsidP="00AC3FB4">
      <w:pPr>
        <w:spacing w:line="240" w:lineRule="auto"/>
        <w:rPr>
          <w:rFonts w:ascii="Arial" w:hAnsi="Arial" w:cs="Arial"/>
          <w:b/>
        </w:rPr>
      </w:pPr>
      <w:r w:rsidRPr="00AC3FB4">
        <w:rPr>
          <w:rFonts w:ascii="Arial" w:hAnsi="Arial" w:cs="Arial"/>
          <w:b/>
        </w:rPr>
        <w:t xml:space="preserve">Warum ist die Danube </w:t>
      </w:r>
      <w:proofErr w:type="spellStart"/>
      <w:r w:rsidRPr="00AC3FB4">
        <w:rPr>
          <w:rFonts w:ascii="Arial" w:hAnsi="Arial" w:cs="Arial"/>
          <w:b/>
        </w:rPr>
        <w:t>WILDisland</w:t>
      </w:r>
      <w:proofErr w:type="spellEnd"/>
      <w:r w:rsidRPr="00AC3FB4">
        <w:rPr>
          <w:rFonts w:ascii="Arial" w:hAnsi="Arial" w:cs="Arial"/>
          <w:b/>
        </w:rPr>
        <w:t xml:space="preserve"> RRI so besonders?</w:t>
      </w:r>
    </w:p>
    <w:p w:rsidR="00AC3FB4" w:rsidRPr="00AC3FB4" w:rsidRDefault="00AC3FB4" w:rsidP="00AC3FB4">
      <w:pPr>
        <w:numPr>
          <w:ilvl w:val="0"/>
          <w:numId w:val="9"/>
        </w:numPr>
        <w:spacing w:after="160" w:line="240" w:lineRule="auto"/>
        <w:rPr>
          <w:rFonts w:ascii="Arial" w:hAnsi="Arial" w:cs="Arial"/>
          <w:bCs/>
        </w:rPr>
      </w:pPr>
      <w:r w:rsidRPr="00AC3FB4">
        <w:rPr>
          <w:rFonts w:ascii="Arial" w:hAnsi="Arial" w:cs="Arial"/>
          <w:bCs/>
        </w:rPr>
        <w:t xml:space="preserve">sie bietet lebendige Verbindungen zwischen bestehenden politischen Netzwerken und Organisationen: IKSPDR, EUSDR mit der Ramsar-Konvention und den anderen makroregionalen Strategien der EU (wie EUSBR &amp; </w:t>
      </w:r>
      <w:proofErr w:type="spellStart"/>
      <w:r w:rsidRPr="00AC3FB4">
        <w:rPr>
          <w:rFonts w:ascii="Arial" w:hAnsi="Arial" w:cs="Arial"/>
          <w:bCs/>
        </w:rPr>
        <w:t>NorBalWet</w:t>
      </w:r>
      <w:proofErr w:type="spellEnd"/>
      <w:r w:rsidRPr="00AC3FB4">
        <w:rPr>
          <w:rFonts w:ascii="Arial" w:hAnsi="Arial" w:cs="Arial"/>
          <w:bCs/>
        </w:rPr>
        <w:t xml:space="preserve">, EUSAIR &amp; </w:t>
      </w:r>
      <w:proofErr w:type="spellStart"/>
      <w:r w:rsidRPr="00AC3FB4">
        <w:rPr>
          <w:rFonts w:ascii="Arial" w:hAnsi="Arial" w:cs="Arial"/>
          <w:bCs/>
        </w:rPr>
        <w:t>MedWet</w:t>
      </w:r>
      <w:proofErr w:type="spellEnd"/>
      <w:r w:rsidRPr="00AC3FB4">
        <w:rPr>
          <w:rFonts w:ascii="Arial" w:hAnsi="Arial" w:cs="Arial"/>
          <w:bCs/>
        </w:rPr>
        <w:t>)</w:t>
      </w:r>
    </w:p>
    <w:p w:rsidR="00AC3FB4" w:rsidRPr="00AC3FB4" w:rsidRDefault="00AC3FB4" w:rsidP="00AC3FB4">
      <w:pPr>
        <w:numPr>
          <w:ilvl w:val="0"/>
          <w:numId w:val="9"/>
        </w:numPr>
        <w:spacing w:after="160" w:line="240" w:lineRule="auto"/>
        <w:rPr>
          <w:rFonts w:ascii="Arial" w:hAnsi="Arial" w:cs="Arial"/>
          <w:bCs/>
        </w:rPr>
      </w:pPr>
      <w:r w:rsidRPr="00AC3FB4">
        <w:rPr>
          <w:rFonts w:ascii="Arial" w:hAnsi="Arial" w:cs="Arial"/>
          <w:bCs/>
        </w:rPr>
        <w:t>Vorbild für andere große Flüsse (in Europa)</w:t>
      </w:r>
    </w:p>
    <w:p w:rsidR="00AC3FB4" w:rsidRPr="00AC3FB4" w:rsidRDefault="00AC3FB4" w:rsidP="00AC3FB4">
      <w:pPr>
        <w:numPr>
          <w:ilvl w:val="0"/>
          <w:numId w:val="9"/>
        </w:numPr>
        <w:spacing w:after="160" w:line="240" w:lineRule="auto"/>
        <w:rPr>
          <w:rFonts w:ascii="Arial" w:hAnsi="Arial" w:cs="Arial"/>
          <w:bCs/>
        </w:rPr>
      </w:pPr>
      <w:r w:rsidRPr="00AC3FB4">
        <w:rPr>
          <w:rFonts w:ascii="Arial" w:hAnsi="Arial" w:cs="Arial"/>
          <w:bCs/>
        </w:rPr>
        <w:t>die erste flussbasierte RRI in Europa</w:t>
      </w:r>
    </w:p>
    <w:p w:rsidR="00AC3FB4" w:rsidRPr="00AC3FB4" w:rsidRDefault="00AC3FB4" w:rsidP="00AC3FB4">
      <w:pPr>
        <w:numPr>
          <w:ilvl w:val="0"/>
          <w:numId w:val="9"/>
        </w:numPr>
        <w:spacing w:after="160" w:line="240" w:lineRule="auto"/>
        <w:rPr>
          <w:rFonts w:ascii="Arial" w:hAnsi="Arial" w:cs="Arial"/>
          <w:bCs/>
        </w:rPr>
      </w:pPr>
      <w:r w:rsidRPr="00AC3FB4">
        <w:rPr>
          <w:rFonts w:ascii="Arial" w:hAnsi="Arial" w:cs="Arial"/>
          <w:bCs/>
        </w:rPr>
        <w:t>Verbindung bestehender RRIs (</w:t>
      </w:r>
      <w:proofErr w:type="spellStart"/>
      <w:r w:rsidRPr="00AC3FB4">
        <w:rPr>
          <w:rFonts w:ascii="Arial" w:hAnsi="Arial" w:cs="Arial"/>
          <w:bCs/>
        </w:rPr>
        <w:t>Carpathian</w:t>
      </w:r>
      <w:proofErr w:type="spellEnd"/>
      <w:r w:rsidRPr="00AC3FB4">
        <w:rPr>
          <w:rFonts w:ascii="Arial" w:hAnsi="Arial" w:cs="Arial"/>
          <w:bCs/>
        </w:rPr>
        <w:t xml:space="preserve"> </w:t>
      </w:r>
      <w:proofErr w:type="spellStart"/>
      <w:r w:rsidRPr="00AC3FB4">
        <w:rPr>
          <w:rFonts w:ascii="Arial" w:hAnsi="Arial" w:cs="Arial"/>
          <w:bCs/>
        </w:rPr>
        <w:t>Wetlands</w:t>
      </w:r>
      <w:proofErr w:type="spellEnd"/>
      <w:r w:rsidRPr="00AC3FB4">
        <w:rPr>
          <w:rFonts w:ascii="Arial" w:hAnsi="Arial" w:cs="Arial"/>
          <w:bCs/>
        </w:rPr>
        <w:t xml:space="preserve"> </w:t>
      </w:r>
      <w:proofErr w:type="spellStart"/>
      <w:r w:rsidRPr="00AC3FB4">
        <w:rPr>
          <w:rFonts w:ascii="Arial" w:hAnsi="Arial" w:cs="Arial"/>
          <w:bCs/>
        </w:rPr>
        <w:t>Initiate</w:t>
      </w:r>
      <w:proofErr w:type="spellEnd"/>
      <w:r w:rsidRPr="00AC3FB4">
        <w:rPr>
          <w:rFonts w:ascii="Arial" w:hAnsi="Arial" w:cs="Arial"/>
          <w:bCs/>
        </w:rPr>
        <w:t xml:space="preserve"> &amp; </w:t>
      </w:r>
      <w:proofErr w:type="spellStart"/>
      <w:r w:rsidRPr="00AC3FB4">
        <w:rPr>
          <w:rFonts w:ascii="Arial" w:hAnsi="Arial" w:cs="Arial"/>
          <w:bCs/>
        </w:rPr>
        <w:t>BlackSeaWet</w:t>
      </w:r>
      <w:proofErr w:type="spellEnd"/>
      <w:r w:rsidRPr="00AC3FB4">
        <w:rPr>
          <w:rFonts w:ascii="Arial" w:hAnsi="Arial" w:cs="Arial"/>
          <w:bCs/>
        </w:rPr>
        <w:t>)</w:t>
      </w:r>
    </w:p>
    <w:p w:rsidR="00AC3FB4" w:rsidRPr="00AC3FB4" w:rsidRDefault="00AC3FB4" w:rsidP="00AC3FB4">
      <w:pPr>
        <w:numPr>
          <w:ilvl w:val="0"/>
          <w:numId w:val="9"/>
        </w:numPr>
        <w:spacing w:after="160" w:line="240" w:lineRule="auto"/>
        <w:rPr>
          <w:rFonts w:ascii="Arial" w:hAnsi="Arial" w:cs="Arial"/>
          <w:bCs/>
        </w:rPr>
      </w:pPr>
      <w:r w:rsidRPr="00AC3FB4">
        <w:rPr>
          <w:rFonts w:ascii="Arial" w:hAnsi="Arial" w:cs="Arial"/>
          <w:bCs/>
        </w:rPr>
        <w:lastRenderedPageBreak/>
        <w:t>neue Dimension des Ramsar-Managements (Kein Eingriff vs. sinnvolle Nutzung)</w:t>
      </w:r>
    </w:p>
    <w:p w:rsidR="00AC3FB4" w:rsidRPr="00AC3FB4" w:rsidRDefault="00AC3FB4" w:rsidP="00AC3FB4">
      <w:pPr>
        <w:numPr>
          <w:ilvl w:val="0"/>
          <w:numId w:val="9"/>
        </w:numPr>
        <w:spacing w:after="160" w:line="240" w:lineRule="auto"/>
        <w:rPr>
          <w:rFonts w:ascii="Arial" w:hAnsi="Arial" w:cs="Arial"/>
          <w:bCs/>
        </w:rPr>
      </w:pPr>
      <w:r w:rsidRPr="00AC3FB4">
        <w:rPr>
          <w:rFonts w:ascii="Arial" w:hAnsi="Arial" w:cs="Arial"/>
          <w:bCs/>
        </w:rPr>
        <w:t>weitere Möglichkeiten zur Erweiterung und Übertragung auf das UNESCO TBR Mura-</w:t>
      </w:r>
      <w:proofErr w:type="spellStart"/>
      <w:r w:rsidRPr="00AC3FB4">
        <w:rPr>
          <w:rFonts w:ascii="Arial" w:hAnsi="Arial" w:cs="Arial"/>
          <w:bCs/>
        </w:rPr>
        <w:t>Drava</w:t>
      </w:r>
      <w:proofErr w:type="spellEnd"/>
      <w:r w:rsidRPr="00AC3FB4">
        <w:rPr>
          <w:rFonts w:ascii="Arial" w:hAnsi="Arial" w:cs="Arial"/>
          <w:bCs/>
        </w:rPr>
        <w:t>-Danube Biosphärenreservat</w:t>
      </w:r>
    </w:p>
    <w:p w:rsidR="00AC3FB4" w:rsidRPr="00AC3FB4" w:rsidRDefault="00AC3FB4" w:rsidP="00AC3FB4">
      <w:pPr>
        <w:spacing w:line="240" w:lineRule="auto"/>
        <w:rPr>
          <w:rFonts w:ascii="Arial" w:hAnsi="Arial" w:cs="Arial"/>
          <w:b/>
        </w:rPr>
      </w:pPr>
      <w:r w:rsidRPr="00AC3FB4">
        <w:rPr>
          <w:rFonts w:ascii="Arial" w:hAnsi="Arial" w:cs="Arial"/>
          <w:b/>
        </w:rPr>
        <w:t xml:space="preserve">Was sind die Ziele des Danube </w:t>
      </w:r>
      <w:proofErr w:type="spellStart"/>
      <w:r w:rsidRPr="00AC3FB4">
        <w:rPr>
          <w:rFonts w:ascii="Arial" w:hAnsi="Arial" w:cs="Arial"/>
          <w:b/>
        </w:rPr>
        <w:t>WILDisland</w:t>
      </w:r>
      <w:proofErr w:type="spellEnd"/>
      <w:r w:rsidRPr="00AC3FB4">
        <w:rPr>
          <w:rFonts w:ascii="Arial" w:hAnsi="Arial" w:cs="Arial"/>
          <w:b/>
        </w:rPr>
        <w:t xml:space="preserve"> RRI?</w:t>
      </w:r>
    </w:p>
    <w:p w:rsidR="00AC3FB4" w:rsidRPr="00AC3FB4" w:rsidRDefault="00AC3FB4" w:rsidP="00AC3FB4">
      <w:pPr>
        <w:numPr>
          <w:ilvl w:val="0"/>
          <w:numId w:val="9"/>
        </w:numPr>
        <w:spacing w:after="160" w:line="240" w:lineRule="auto"/>
        <w:rPr>
          <w:rFonts w:ascii="Arial" w:hAnsi="Arial" w:cs="Arial"/>
          <w:bCs/>
        </w:rPr>
      </w:pPr>
      <w:r w:rsidRPr="00AC3FB4">
        <w:rPr>
          <w:rFonts w:ascii="Arial" w:hAnsi="Arial" w:cs="Arial"/>
          <w:bCs/>
        </w:rPr>
        <w:t>Förderung der effektiven Umsetzung des Ramsar-Strategieplans, der einschlägigen Ramsar-Resolutionen und der relevanten Initiativen in der Donauregion mittels Unterstützung von Maßnahmen vor Ort durch Regierungen, zivilgesellschaftliche Organisationen und den privaten Sektor</w:t>
      </w:r>
    </w:p>
    <w:p w:rsidR="00AC3FB4" w:rsidRPr="00AC3FB4" w:rsidRDefault="00AC3FB4" w:rsidP="00AC3FB4">
      <w:pPr>
        <w:numPr>
          <w:ilvl w:val="0"/>
          <w:numId w:val="9"/>
        </w:numPr>
        <w:spacing w:after="160" w:line="240" w:lineRule="auto"/>
        <w:rPr>
          <w:rFonts w:ascii="Arial" w:hAnsi="Arial" w:cs="Arial"/>
          <w:bCs/>
        </w:rPr>
      </w:pPr>
      <w:r w:rsidRPr="00AC3FB4">
        <w:rPr>
          <w:rFonts w:ascii="Arial" w:hAnsi="Arial" w:cs="Arial"/>
          <w:bCs/>
        </w:rPr>
        <w:t>die internationale und sektorübergreifende Zusammenarbeit und den Schutz natürlicher Flussinseln zu fördern, politische Unterstützung zu gewinnen, um die Donau als ökologischen Korridor zu stärken, der mehr biogeografische Regionen miteinander verbindet als jeder andere Korridor in Europa, und als Beispiel für bewährte Praktiken für die Schaffung einer europäischen grünen und blauen Infrastruktur zu fungieren, wobei der Schwerpunkt auf der Wiederherstellung der Flussdynamik und der natürlichen hydrologischen Regime liegt</w:t>
      </w:r>
    </w:p>
    <w:p w:rsidR="00AC3FB4" w:rsidRPr="00AC3FB4" w:rsidRDefault="00AC3FB4" w:rsidP="00AC3FB4">
      <w:pPr>
        <w:numPr>
          <w:ilvl w:val="0"/>
          <w:numId w:val="9"/>
        </w:numPr>
        <w:spacing w:after="160" w:line="240" w:lineRule="auto"/>
        <w:rPr>
          <w:rFonts w:ascii="Arial" w:hAnsi="Arial" w:cs="Arial"/>
          <w:bCs/>
        </w:rPr>
      </w:pPr>
      <w:r w:rsidRPr="00AC3FB4">
        <w:rPr>
          <w:rFonts w:ascii="Arial" w:hAnsi="Arial" w:cs="Arial"/>
          <w:bCs/>
        </w:rPr>
        <w:t>die Donau, ihre angrenzenden Auen und Hauptzuflüsse als integrierendes Ökosystem und inspirierende Lebensader für die neue europäische Makroregion und ihre Bevölkerung zu erhalten, zu entwickeln und wiederherzustellen</w:t>
      </w:r>
    </w:p>
    <w:p w:rsidR="00AC3FB4" w:rsidRPr="00AC3FB4" w:rsidRDefault="00AC3FB4" w:rsidP="00AC3FB4">
      <w:pPr>
        <w:numPr>
          <w:ilvl w:val="0"/>
          <w:numId w:val="9"/>
        </w:numPr>
        <w:spacing w:after="160" w:line="240" w:lineRule="auto"/>
        <w:rPr>
          <w:rFonts w:ascii="Arial" w:hAnsi="Arial" w:cs="Arial"/>
          <w:bCs/>
        </w:rPr>
      </w:pPr>
      <w:r w:rsidRPr="00AC3FB4">
        <w:rPr>
          <w:rFonts w:ascii="Arial" w:hAnsi="Arial" w:cs="Arial"/>
          <w:bCs/>
        </w:rPr>
        <w:t xml:space="preserve">die Kapazitäten in Bereichen zu stärken, in denen sie nicht ausreichend entwickelt sind, und insbesondere ein anpassungsfähiges und integriertes Management und eine sinnvolle Nutzung von Feuchtgebieten von internationaler Bedeutung (Ramsar-Gebiete) und anderen Feuchtgebieten zu entwickeln und sicherzustellen </w:t>
      </w:r>
    </w:p>
    <w:p w:rsidR="00AC3FB4" w:rsidRPr="00AC3FB4" w:rsidRDefault="00AC3FB4" w:rsidP="00AC3FB4">
      <w:pPr>
        <w:numPr>
          <w:ilvl w:val="0"/>
          <w:numId w:val="9"/>
        </w:numPr>
        <w:spacing w:after="160" w:line="240" w:lineRule="auto"/>
        <w:rPr>
          <w:rFonts w:ascii="Arial" w:hAnsi="Arial" w:cs="Arial"/>
          <w:bCs/>
        </w:rPr>
      </w:pPr>
      <w:r w:rsidRPr="00AC3FB4">
        <w:rPr>
          <w:rFonts w:ascii="Arial" w:hAnsi="Arial" w:cs="Arial"/>
          <w:bCs/>
        </w:rPr>
        <w:t>den Transfer und Austausch von Wissen und Fachkenntnissen zwischen den wichtigsten Akteuren im Bereich des Schutzes und der nachhaltigen Nutzung, um das Management von Feuchtgebieten in der Donau zu verbessern</w:t>
      </w:r>
    </w:p>
    <w:p w:rsidR="002B4522" w:rsidRPr="00AC3FB4" w:rsidRDefault="00AC3FB4" w:rsidP="00AC3FB4">
      <w:pPr>
        <w:numPr>
          <w:ilvl w:val="0"/>
          <w:numId w:val="9"/>
        </w:numPr>
        <w:spacing w:after="160" w:line="240" w:lineRule="auto"/>
        <w:rPr>
          <w:rFonts w:ascii="Arial" w:hAnsi="Arial" w:cs="Arial"/>
          <w:bCs/>
        </w:rPr>
      </w:pPr>
      <w:r w:rsidRPr="00AC3FB4">
        <w:rPr>
          <w:rFonts w:ascii="Arial" w:hAnsi="Arial" w:cs="Arial"/>
          <w:bCs/>
        </w:rPr>
        <w:t>sich mit anderen regionalen und internationalen Aktionen und Programmen zu koordinieren, die für den Schutz und die nachhaltige Nutzung von Feuchtgebieten relevant sind, und so Synergien zu schaffen, um die Umsetzung des Übereinkommens in der Region zu unterstützen.</w:t>
      </w:r>
    </w:p>
    <w:p w:rsidR="00103E07" w:rsidRPr="00AC3FB4" w:rsidRDefault="00826087" w:rsidP="00AC3FB4">
      <w:pPr>
        <w:spacing w:line="240" w:lineRule="auto"/>
        <w:rPr>
          <w:rFonts w:ascii="Arial" w:hAnsi="Arial" w:cs="Arial"/>
          <w:i/>
        </w:rPr>
      </w:pPr>
      <w:r w:rsidRPr="00AC3FB4">
        <w:rPr>
          <w:rFonts w:ascii="Arial" w:hAnsi="Arial" w:cs="Arial"/>
          <w:b/>
        </w:rPr>
        <w:br/>
      </w:r>
      <w:r w:rsidR="00AC3FB4">
        <w:rPr>
          <w:rFonts w:ascii="Arial" w:hAnsi="Arial" w:cs="Arial"/>
          <w:b/>
        </w:rPr>
        <w:br/>
      </w:r>
      <w:r w:rsidR="00333AB3" w:rsidRPr="00AC3FB4">
        <w:rPr>
          <w:rFonts w:ascii="Arial" w:hAnsi="Arial" w:cs="Arial"/>
          <w:b/>
        </w:rPr>
        <w:t>Für Presserückfragen:</w:t>
      </w:r>
      <w:r w:rsidR="00E91A1E" w:rsidRPr="00AC3FB4">
        <w:rPr>
          <w:rFonts w:ascii="Arial" w:hAnsi="Arial" w:cs="Arial"/>
          <w:b/>
        </w:rPr>
        <w:br/>
      </w:r>
      <w:r w:rsidR="00333AB3" w:rsidRPr="00AC3FB4">
        <w:rPr>
          <w:rFonts w:ascii="Arial" w:hAnsi="Arial" w:cs="Arial"/>
        </w:rPr>
        <w:t>Nationalpark Donau-Auen GmbH</w:t>
      </w:r>
      <w:r w:rsidR="00E91A1E" w:rsidRPr="00AC3FB4">
        <w:rPr>
          <w:rFonts w:ascii="Arial" w:hAnsi="Arial" w:cs="Arial"/>
        </w:rPr>
        <w:t xml:space="preserve">, </w:t>
      </w:r>
      <w:r w:rsidR="00333AB3" w:rsidRPr="00AC3FB4">
        <w:rPr>
          <w:rFonts w:ascii="Arial" w:hAnsi="Arial" w:cs="Arial"/>
        </w:rPr>
        <w:t xml:space="preserve">Mag. Erika Dorn </w:t>
      </w:r>
      <w:r w:rsidR="00333AB3" w:rsidRPr="00AC3FB4">
        <w:rPr>
          <w:rFonts w:ascii="Arial" w:hAnsi="Arial" w:cs="Arial"/>
        </w:rPr>
        <w:br/>
        <w:t>Tel.: +43 (0) 2212/ 3450-26, e.dorn@donauauen.at</w:t>
      </w:r>
      <w:r w:rsidR="00333AB3" w:rsidRPr="00AC3FB4">
        <w:rPr>
          <w:rFonts w:ascii="Arial" w:hAnsi="Arial" w:cs="Arial"/>
        </w:rPr>
        <w:br/>
      </w:r>
      <w:bookmarkStart w:id="0" w:name="_GoBack"/>
      <w:bookmarkEnd w:id="0"/>
    </w:p>
    <w:sectPr w:rsidR="00103E07" w:rsidRPr="00AC3FB4" w:rsidSect="00AC3FB4">
      <w:footerReference w:type="default" r:id="rId8"/>
      <w:headerReference w:type="first" r:id="rId9"/>
      <w:footerReference w:type="first" r:id="rId10"/>
      <w:pgSz w:w="11906" w:h="16838"/>
      <w:pgMar w:top="1985" w:right="1700" w:bottom="1985" w:left="1417"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BB0" w:rsidRDefault="00041BB0" w:rsidP="007E6AFD">
      <w:pPr>
        <w:spacing w:after="0" w:line="240" w:lineRule="auto"/>
      </w:pPr>
      <w:r>
        <w:separator/>
      </w:r>
    </w:p>
  </w:endnote>
  <w:endnote w:type="continuationSeparator" w:id="0">
    <w:p w:rsidR="00041BB0" w:rsidRDefault="00041BB0" w:rsidP="007E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Default="00F140D9" w:rsidP="008B6654">
    <w:pPr>
      <w:pStyle w:val="Fuzeile"/>
      <w:tabs>
        <w:tab w:val="clear" w:pos="4536"/>
      </w:tabs>
      <w:rPr>
        <w:lang w:val="de-DE"/>
      </w:rPr>
    </w:pPr>
    <w:r>
      <w:rPr>
        <w:lang w:val="de-DE"/>
      </w:rPr>
      <w:tab/>
      <w:t xml:space="preserve">Seite </w:t>
    </w:r>
    <w:r>
      <w:rPr>
        <w:lang w:val="de-DE"/>
      </w:rPr>
      <w:fldChar w:fldCharType="begin"/>
    </w:r>
    <w:r>
      <w:rPr>
        <w:lang w:val="de-DE"/>
      </w:rPr>
      <w:instrText xml:space="preserve"> PAGE </w:instrText>
    </w:r>
    <w:r>
      <w:rPr>
        <w:lang w:val="de-DE"/>
      </w:rPr>
      <w:fldChar w:fldCharType="separate"/>
    </w:r>
    <w:r w:rsidR="00033C6A">
      <w:rPr>
        <w:noProof/>
        <w:lang w:val="de-DE"/>
      </w:rPr>
      <w:t>2</w:t>
    </w:r>
    <w:r>
      <w:rPr>
        <w:lang w:val="de-DE"/>
      </w:rPr>
      <w:fldChar w:fldCharType="end"/>
    </w:r>
    <w:r>
      <w:rPr>
        <w:lang w:val="de-DE"/>
      </w:rPr>
      <w:t xml:space="preserve"> von </w:t>
    </w:r>
    <w:r>
      <w:rPr>
        <w:lang w:val="de-DE"/>
      </w:rPr>
      <w:fldChar w:fldCharType="begin"/>
    </w:r>
    <w:r>
      <w:rPr>
        <w:lang w:val="de-DE"/>
      </w:rPr>
      <w:instrText xml:space="preserve"> NUMPAGES  </w:instrText>
    </w:r>
    <w:r>
      <w:rPr>
        <w:lang w:val="de-DE"/>
      </w:rPr>
      <w:fldChar w:fldCharType="separate"/>
    </w:r>
    <w:r w:rsidR="00033C6A">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21" w:rsidRPr="00DB670A" w:rsidRDefault="00CC47F9" w:rsidP="00CD4E21">
    <w:pPr>
      <w:pStyle w:val="Fuzeile"/>
      <w:rPr>
        <w:rFonts w:ascii="Arial" w:hAnsi="Arial" w:cs="Arial"/>
        <w:b/>
        <w:color w:val="0000FF"/>
        <w:sz w:val="12"/>
        <w:szCs w:val="16"/>
      </w:rPr>
    </w:pPr>
    <w:r w:rsidRPr="006569B3">
      <w:rPr>
        <w:rFonts w:ascii="Times New Roman" w:eastAsia="Times New Roman" w:hAnsi="Times New Roman"/>
        <w:noProof/>
        <w:sz w:val="24"/>
        <w:szCs w:val="24"/>
        <w:lang w:val="en-GB" w:eastAsia="de-DE"/>
      </w:rPr>
      <w:drawing>
        <wp:anchor distT="0" distB="0" distL="114300" distR="114300" simplePos="0" relativeHeight="251657216" behindDoc="1" locked="0" layoutInCell="1" allowOverlap="1">
          <wp:simplePos x="0" y="0"/>
          <wp:positionH relativeFrom="column">
            <wp:posOffset>4892675</wp:posOffset>
          </wp:positionH>
          <wp:positionV relativeFrom="paragraph">
            <wp:posOffset>-21590</wp:posOffset>
          </wp:positionV>
          <wp:extent cx="735965" cy="443865"/>
          <wp:effectExtent l="0" t="0" r="0" b="0"/>
          <wp:wrapTight wrapText="bothSides">
            <wp:wrapPolygon edited="0">
              <wp:start x="0" y="0"/>
              <wp:lineTo x="0" y="20395"/>
              <wp:lineTo x="21246" y="20395"/>
              <wp:lineTo x="21246" y="0"/>
              <wp:lineTo x="0" y="0"/>
            </wp:wrapPolygon>
          </wp:wrapTight>
          <wp:docPr id="58" name="Bild 1" descr="NP_LOGO_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_LOGO_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E21" w:rsidRPr="00DB670A">
      <w:rPr>
        <w:rFonts w:ascii="Arial" w:hAnsi="Arial" w:cs="Arial"/>
        <w:b/>
        <w:color w:val="0000FF"/>
        <w:sz w:val="12"/>
        <w:szCs w:val="16"/>
      </w:rPr>
      <w:t>Nationalpark Donau-Auen GmbH</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rPr>
      <w:t xml:space="preserve">Schloss Orth, A-2304 Orth an der Donau, Tel. </w:t>
    </w:r>
    <w:r w:rsidRPr="00DB670A">
      <w:rPr>
        <w:rFonts w:ascii="Arial" w:hAnsi="Arial" w:cs="Arial"/>
        <w:color w:val="0000FF"/>
        <w:sz w:val="12"/>
        <w:szCs w:val="16"/>
        <w:lang w:val="en-GB"/>
      </w:rPr>
      <w:t>+43/ (0)2212 / 34</w:t>
    </w:r>
    <w:r>
      <w:rPr>
        <w:rFonts w:ascii="Arial" w:hAnsi="Arial" w:cs="Arial"/>
        <w:color w:val="0000FF"/>
        <w:sz w:val="12"/>
        <w:szCs w:val="16"/>
        <w:lang w:val="en-GB"/>
      </w:rPr>
      <w:t xml:space="preserve">50, Fax +43 / (0)2212 / 3450-17 </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lang w:val="en-GB"/>
      </w:rPr>
      <w:t xml:space="preserve">nationalpark@donauauen.at, </w:t>
    </w:r>
    <w:hyperlink r:id="rId2" w:history="1">
      <w:r w:rsidRPr="00DB670A">
        <w:rPr>
          <w:rStyle w:val="Hyperlink"/>
          <w:rFonts w:cs="Arial"/>
          <w:sz w:val="12"/>
          <w:szCs w:val="16"/>
          <w:lang w:val="en-GB"/>
        </w:rPr>
        <w:t>www.donauauen.at</w:t>
      </w:r>
    </w:hyperlink>
    <w:r w:rsidRPr="00DB670A">
      <w:rPr>
        <w:rFonts w:ascii="Arial" w:hAnsi="Arial" w:cs="Arial"/>
        <w:color w:val="0000FF"/>
        <w:sz w:val="12"/>
        <w:szCs w:val="16"/>
        <w:lang w:val="en-GB"/>
      </w:rPr>
      <w:t>,</w:t>
    </w:r>
    <w:r>
      <w:rPr>
        <w:rFonts w:ascii="Arial" w:hAnsi="Arial" w:cs="Arial"/>
        <w:color w:val="0000FF"/>
        <w:sz w:val="12"/>
        <w:szCs w:val="16"/>
        <w:lang w:val="en-GB"/>
      </w:rPr>
      <w:t xml:space="preserve"> </w:t>
    </w:r>
    <w:r w:rsidRPr="00DB670A">
      <w:rPr>
        <w:rFonts w:ascii="Arial" w:hAnsi="Arial" w:cs="Arial"/>
        <w:color w:val="0000FF"/>
        <w:sz w:val="12"/>
        <w:szCs w:val="16"/>
        <w:lang w:val="en-GB"/>
      </w:rPr>
      <w:t xml:space="preserve">blog.donauauen.at, </w:t>
    </w:r>
    <w:hyperlink r:id="rId3" w:history="1">
      <w:r w:rsidRPr="00DB670A">
        <w:rPr>
          <w:rStyle w:val="Hyperlink"/>
          <w:rFonts w:cs="Arial"/>
          <w:sz w:val="12"/>
          <w:szCs w:val="16"/>
          <w:lang w:val="en-GB"/>
        </w:rPr>
        <w:t>www.facebook.com/donauauen</w:t>
      </w:r>
    </w:hyperlink>
  </w:p>
  <w:p w:rsidR="00CD4E21" w:rsidRPr="0024633C" w:rsidRDefault="00CD4E21" w:rsidP="00CD4E21">
    <w:pPr>
      <w:spacing w:after="0" w:line="240" w:lineRule="auto"/>
      <w:rPr>
        <w:rFonts w:ascii="Times New Roman" w:eastAsia="Times New Roman" w:hAnsi="Times New Roman"/>
        <w:sz w:val="16"/>
        <w:szCs w:val="16"/>
        <w:lang w:val="en-GB" w:eastAsia="de-DE"/>
      </w:rPr>
    </w:pPr>
    <w:r w:rsidRPr="006B2B74">
      <w:rPr>
        <w:rFonts w:ascii="Times New Roman" w:eastAsia="Times New Roman" w:hAnsi="Times New Roman"/>
        <w:sz w:val="24"/>
        <w:szCs w:val="24"/>
        <w:lang w:val="en-GB" w:eastAsia="de-DE"/>
      </w:rPr>
      <w:t> </w:t>
    </w:r>
  </w:p>
  <w:p w:rsidR="00F140D9" w:rsidRPr="00CD4E21" w:rsidRDefault="00F140D9" w:rsidP="00CD4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BB0" w:rsidRDefault="00041BB0" w:rsidP="007E6AFD">
      <w:pPr>
        <w:spacing w:after="0" w:line="240" w:lineRule="auto"/>
      </w:pPr>
      <w:r>
        <w:separator/>
      </w:r>
    </w:p>
  </w:footnote>
  <w:footnote w:type="continuationSeparator" w:id="0">
    <w:p w:rsidR="00041BB0" w:rsidRDefault="00041BB0" w:rsidP="007E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Pr="00590DFC" w:rsidRDefault="00CC47F9" w:rsidP="00590DFC">
    <w:pPr>
      <w:pStyle w:val="Kopfzeile"/>
      <w:rPr>
        <w:lang w:val="de-DE"/>
      </w:rPr>
    </w:pPr>
    <w:r>
      <w:rPr>
        <w:noProof/>
        <w:lang w:val="de-DE"/>
      </w:rPr>
      <w:drawing>
        <wp:anchor distT="0" distB="0" distL="114300" distR="114300" simplePos="0" relativeHeight="251658240" behindDoc="1" locked="0" layoutInCell="1" allowOverlap="1">
          <wp:simplePos x="0" y="0"/>
          <wp:positionH relativeFrom="column">
            <wp:posOffset>3511550</wp:posOffset>
          </wp:positionH>
          <wp:positionV relativeFrom="paragraph">
            <wp:posOffset>-104775</wp:posOffset>
          </wp:positionV>
          <wp:extent cx="2343150" cy="768350"/>
          <wp:effectExtent l="0" t="0" r="0" b="0"/>
          <wp:wrapTight wrapText="bothSides">
            <wp:wrapPolygon edited="0">
              <wp:start x="0" y="0"/>
              <wp:lineTo x="0" y="20886"/>
              <wp:lineTo x="21424" y="20886"/>
              <wp:lineTo x="21424" y="0"/>
              <wp:lineTo x="0" y="0"/>
            </wp:wrapPolygon>
          </wp:wrapTight>
          <wp:docPr id="57" name="Bild 4" descr="NP_DonauAuen_Logo_Claim_RGB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_DonauAuen_Logo_Claim_RGB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58A">
      <w:rPr>
        <w:lang w:val="de-DE"/>
      </w:rPr>
      <w:tab/>
    </w:r>
    <w:r w:rsidR="003F158A">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F29"/>
    <w:multiLevelType w:val="multilevel"/>
    <w:tmpl w:val="1D9C4B90"/>
    <w:lvl w:ilvl="0">
      <w:start w:val="1"/>
      <w:numFmt w:val="decimal"/>
      <w:lvlText w:val="%1"/>
      <w:lvlJc w:val="left"/>
      <w:pPr>
        <w:tabs>
          <w:tab w:val="num" w:pos="432"/>
        </w:tabs>
        <w:ind w:left="432" w:hanging="432"/>
      </w:pPr>
      <w:rPr>
        <w:rFonts w:hint="default"/>
      </w:rPr>
    </w:lvl>
    <w:lvl w:ilvl="1">
      <w:start w:val="1"/>
      <w:numFmt w:val="decimal"/>
      <w:pStyle w:val="jahresB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8A7FD2"/>
    <w:multiLevelType w:val="multilevel"/>
    <w:tmpl w:val="7A56939A"/>
    <w:lvl w:ilvl="0">
      <w:start w:val="1"/>
      <w:numFmt w:val="decimal"/>
      <w:pStyle w:val="jahresB1"/>
      <w:isLgl/>
      <w:lvlText w:val="%1"/>
      <w:lvlJc w:val="left"/>
      <w:pPr>
        <w:tabs>
          <w:tab w:val="num" w:pos="814"/>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33810D55"/>
    <w:multiLevelType w:val="multilevel"/>
    <w:tmpl w:val="45E26AAE"/>
    <w:lvl w:ilvl="0">
      <w:start w:val="1"/>
      <w:numFmt w:val="decimal"/>
      <w:pStyle w:val="Formatvorlage17"/>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A702BE7"/>
    <w:multiLevelType w:val="multilevel"/>
    <w:tmpl w:val="F6F23574"/>
    <w:lvl w:ilvl="0">
      <w:start w:val="1"/>
      <w:numFmt w:val="decimal"/>
      <w:pStyle w:val="Formatvorlage13"/>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jahresB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5B4479E"/>
    <w:multiLevelType w:val="multilevel"/>
    <w:tmpl w:val="3C1210EC"/>
    <w:lvl w:ilvl="0">
      <w:start w:val="1"/>
      <w:numFmt w:val="decimal"/>
      <w:pStyle w:val="Formatvorlage16"/>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74565FE"/>
    <w:multiLevelType w:val="multilevel"/>
    <w:tmpl w:val="CE9842BC"/>
    <w:lvl w:ilvl="0">
      <w:start w:val="1"/>
      <w:numFmt w:val="decimal"/>
      <w:pStyle w:val="Formatvorlage1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B1C039B"/>
    <w:multiLevelType w:val="hybridMultilevel"/>
    <w:tmpl w:val="7F50863C"/>
    <w:lvl w:ilvl="0" w:tplc="A656A356">
      <w:start w:val="1"/>
      <w:numFmt w:val="bullet"/>
      <w:pStyle w:val="FormatvorlageAufzhlungszeichenFett"/>
      <w:lvlText w:val=""/>
      <w:lvlJc w:val="left"/>
      <w:pPr>
        <w:tabs>
          <w:tab w:val="num" w:pos="397"/>
        </w:tabs>
        <w:ind w:left="340" w:hanging="227"/>
      </w:pPr>
      <w:rPr>
        <w:rFonts w:ascii="Symbol" w:hAnsi="Symbol" w:hint="default"/>
      </w:rPr>
    </w:lvl>
    <w:lvl w:ilvl="1" w:tplc="04070003" w:tentative="1">
      <w:start w:val="1"/>
      <w:numFmt w:val="bullet"/>
      <w:lvlText w:val="o"/>
      <w:lvlJc w:val="left"/>
      <w:pPr>
        <w:tabs>
          <w:tab w:val="num" w:pos="1330"/>
        </w:tabs>
        <w:ind w:left="1330" w:hanging="360"/>
      </w:pPr>
      <w:rPr>
        <w:rFonts w:ascii="Courier New" w:hAnsi="Courier New" w:cs="Courier New" w:hint="default"/>
      </w:rPr>
    </w:lvl>
    <w:lvl w:ilvl="2" w:tplc="04070005" w:tentative="1">
      <w:start w:val="1"/>
      <w:numFmt w:val="bullet"/>
      <w:lvlText w:val=""/>
      <w:lvlJc w:val="left"/>
      <w:pPr>
        <w:tabs>
          <w:tab w:val="num" w:pos="2050"/>
        </w:tabs>
        <w:ind w:left="2050" w:hanging="360"/>
      </w:pPr>
      <w:rPr>
        <w:rFonts w:ascii="Wingdings" w:hAnsi="Wingdings" w:hint="default"/>
      </w:rPr>
    </w:lvl>
    <w:lvl w:ilvl="3" w:tplc="04070001" w:tentative="1">
      <w:start w:val="1"/>
      <w:numFmt w:val="bullet"/>
      <w:lvlText w:val=""/>
      <w:lvlJc w:val="left"/>
      <w:pPr>
        <w:tabs>
          <w:tab w:val="num" w:pos="2770"/>
        </w:tabs>
        <w:ind w:left="2770" w:hanging="360"/>
      </w:pPr>
      <w:rPr>
        <w:rFonts w:ascii="Symbol" w:hAnsi="Symbol" w:hint="default"/>
      </w:rPr>
    </w:lvl>
    <w:lvl w:ilvl="4" w:tplc="04070003" w:tentative="1">
      <w:start w:val="1"/>
      <w:numFmt w:val="bullet"/>
      <w:lvlText w:val="o"/>
      <w:lvlJc w:val="left"/>
      <w:pPr>
        <w:tabs>
          <w:tab w:val="num" w:pos="3490"/>
        </w:tabs>
        <w:ind w:left="3490" w:hanging="360"/>
      </w:pPr>
      <w:rPr>
        <w:rFonts w:ascii="Courier New" w:hAnsi="Courier New" w:cs="Courier New" w:hint="default"/>
      </w:rPr>
    </w:lvl>
    <w:lvl w:ilvl="5" w:tplc="04070005" w:tentative="1">
      <w:start w:val="1"/>
      <w:numFmt w:val="bullet"/>
      <w:lvlText w:val=""/>
      <w:lvlJc w:val="left"/>
      <w:pPr>
        <w:tabs>
          <w:tab w:val="num" w:pos="4210"/>
        </w:tabs>
        <w:ind w:left="4210" w:hanging="360"/>
      </w:pPr>
      <w:rPr>
        <w:rFonts w:ascii="Wingdings" w:hAnsi="Wingdings" w:hint="default"/>
      </w:rPr>
    </w:lvl>
    <w:lvl w:ilvl="6" w:tplc="04070001" w:tentative="1">
      <w:start w:val="1"/>
      <w:numFmt w:val="bullet"/>
      <w:lvlText w:val=""/>
      <w:lvlJc w:val="left"/>
      <w:pPr>
        <w:tabs>
          <w:tab w:val="num" w:pos="4930"/>
        </w:tabs>
        <w:ind w:left="4930" w:hanging="360"/>
      </w:pPr>
      <w:rPr>
        <w:rFonts w:ascii="Symbol" w:hAnsi="Symbol" w:hint="default"/>
      </w:rPr>
    </w:lvl>
    <w:lvl w:ilvl="7" w:tplc="04070003" w:tentative="1">
      <w:start w:val="1"/>
      <w:numFmt w:val="bullet"/>
      <w:lvlText w:val="o"/>
      <w:lvlJc w:val="left"/>
      <w:pPr>
        <w:tabs>
          <w:tab w:val="num" w:pos="5650"/>
        </w:tabs>
        <w:ind w:left="5650" w:hanging="360"/>
      </w:pPr>
      <w:rPr>
        <w:rFonts w:ascii="Courier New" w:hAnsi="Courier New" w:cs="Courier New" w:hint="default"/>
      </w:rPr>
    </w:lvl>
    <w:lvl w:ilvl="8" w:tplc="04070005" w:tentative="1">
      <w:start w:val="1"/>
      <w:numFmt w:val="bullet"/>
      <w:lvlText w:val=""/>
      <w:lvlJc w:val="left"/>
      <w:pPr>
        <w:tabs>
          <w:tab w:val="num" w:pos="6370"/>
        </w:tabs>
        <w:ind w:left="6370" w:hanging="360"/>
      </w:pPr>
      <w:rPr>
        <w:rFonts w:ascii="Wingdings" w:hAnsi="Wingdings" w:hint="default"/>
      </w:rPr>
    </w:lvl>
  </w:abstractNum>
  <w:abstractNum w:abstractNumId="7" w15:restartNumberingAfterBreak="0">
    <w:nsid w:val="687643F0"/>
    <w:multiLevelType w:val="hybridMultilevel"/>
    <w:tmpl w:val="41026370"/>
    <w:lvl w:ilvl="0" w:tplc="3F728066">
      <w:start w:val="1"/>
      <w:numFmt w:val="bullet"/>
      <w:lvlText w:val="•"/>
      <w:lvlJc w:val="left"/>
      <w:pPr>
        <w:tabs>
          <w:tab w:val="num" w:pos="720"/>
        </w:tabs>
        <w:ind w:left="720" w:hanging="360"/>
      </w:pPr>
      <w:rPr>
        <w:rFonts w:ascii="Arial" w:hAnsi="Arial" w:hint="default"/>
      </w:rPr>
    </w:lvl>
    <w:lvl w:ilvl="1" w:tplc="528A0AB0" w:tentative="1">
      <w:start w:val="1"/>
      <w:numFmt w:val="bullet"/>
      <w:lvlText w:val="•"/>
      <w:lvlJc w:val="left"/>
      <w:pPr>
        <w:tabs>
          <w:tab w:val="num" w:pos="1440"/>
        </w:tabs>
        <w:ind w:left="1440" w:hanging="360"/>
      </w:pPr>
      <w:rPr>
        <w:rFonts w:ascii="Arial" w:hAnsi="Arial" w:hint="default"/>
      </w:rPr>
    </w:lvl>
    <w:lvl w:ilvl="2" w:tplc="706C785C" w:tentative="1">
      <w:start w:val="1"/>
      <w:numFmt w:val="bullet"/>
      <w:lvlText w:val="•"/>
      <w:lvlJc w:val="left"/>
      <w:pPr>
        <w:tabs>
          <w:tab w:val="num" w:pos="2160"/>
        </w:tabs>
        <w:ind w:left="2160" w:hanging="360"/>
      </w:pPr>
      <w:rPr>
        <w:rFonts w:ascii="Arial" w:hAnsi="Arial" w:hint="default"/>
      </w:rPr>
    </w:lvl>
    <w:lvl w:ilvl="3" w:tplc="012AFACC" w:tentative="1">
      <w:start w:val="1"/>
      <w:numFmt w:val="bullet"/>
      <w:lvlText w:val="•"/>
      <w:lvlJc w:val="left"/>
      <w:pPr>
        <w:tabs>
          <w:tab w:val="num" w:pos="2880"/>
        </w:tabs>
        <w:ind w:left="2880" w:hanging="360"/>
      </w:pPr>
      <w:rPr>
        <w:rFonts w:ascii="Arial" w:hAnsi="Arial" w:hint="default"/>
      </w:rPr>
    </w:lvl>
    <w:lvl w:ilvl="4" w:tplc="FF0AD338" w:tentative="1">
      <w:start w:val="1"/>
      <w:numFmt w:val="bullet"/>
      <w:lvlText w:val="•"/>
      <w:lvlJc w:val="left"/>
      <w:pPr>
        <w:tabs>
          <w:tab w:val="num" w:pos="3600"/>
        </w:tabs>
        <w:ind w:left="3600" w:hanging="360"/>
      </w:pPr>
      <w:rPr>
        <w:rFonts w:ascii="Arial" w:hAnsi="Arial" w:hint="default"/>
      </w:rPr>
    </w:lvl>
    <w:lvl w:ilvl="5" w:tplc="9E1031DE" w:tentative="1">
      <w:start w:val="1"/>
      <w:numFmt w:val="bullet"/>
      <w:lvlText w:val="•"/>
      <w:lvlJc w:val="left"/>
      <w:pPr>
        <w:tabs>
          <w:tab w:val="num" w:pos="4320"/>
        </w:tabs>
        <w:ind w:left="4320" w:hanging="360"/>
      </w:pPr>
      <w:rPr>
        <w:rFonts w:ascii="Arial" w:hAnsi="Arial" w:hint="default"/>
      </w:rPr>
    </w:lvl>
    <w:lvl w:ilvl="6" w:tplc="768417A0" w:tentative="1">
      <w:start w:val="1"/>
      <w:numFmt w:val="bullet"/>
      <w:lvlText w:val="•"/>
      <w:lvlJc w:val="left"/>
      <w:pPr>
        <w:tabs>
          <w:tab w:val="num" w:pos="5040"/>
        </w:tabs>
        <w:ind w:left="5040" w:hanging="360"/>
      </w:pPr>
      <w:rPr>
        <w:rFonts w:ascii="Arial" w:hAnsi="Arial" w:hint="default"/>
      </w:rPr>
    </w:lvl>
    <w:lvl w:ilvl="7" w:tplc="D53CFD20" w:tentative="1">
      <w:start w:val="1"/>
      <w:numFmt w:val="bullet"/>
      <w:lvlText w:val="•"/>
      <w:lvlJc w:val="left"/>
      <w:pPr>
        <w:tabs>
          <w:tab w:val="num" w:pos="5760"/>
        </w:tabs>
        <w:ind w:left="5760" w:hanging="360"/>
      </w:pPr>
      <w:rPr>
        <w:rFonts w:ascii="Arial" w:hAnsi="Arial" w:hint="default"/>
      </w:rPr>
    </w:lvl>
    <w:lvl w:ilvl="8" w:tplc="44109A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851442"/>
    <w:multiLevelType w:val="multilevel"/>
    <w:tmpl w:val="BBCA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 w:numId="8">
    <w:abstractNumId w:val="8"/>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F9"/>
    <w:rsid w:val="00000FA5"/>
    <w:rsid w:val="00002E31"/>
    <w:rsid w:val="00004D0E"/>
    <w:rsid w:val="00007BDE"/>
    <w:rsid w:val="00015879"/>
    <w:rsid w:val="000162F6"/>
    <w:rsid w:val="0001646D"/>
    <w:rsid w:val="000202AE"/>
    <w:rsid w:val="00023CC1"/>
    <w:rsid w:val="00023D5D"/>
    <w:rsid w:val="00024327"/>
    <w:rsid w:val="00024AAB"/>
    <w:rsid w:val="00027B5D"/>
    <w:rsid w:val="00030166"/>
    <w:rsid w:val="00030BD6"/>
    <w:rsid w:val="00033C6A"/>
    <w:rsid w:val="00033E5B"/>
    <w:rsid w:val="0003582E"/>
    <w:rsid w:val="00035B41"/>
    <w:rsid w:val="00040FC1"/>
    <w:rsid w:val="00041534"/>
    <w:rsid w:val="00041BB0"/>
    <w:rsid w:val="00042036"/>
    <w:rsid w:val="00042B08"/>
    <w:rsid w:val="0004425B"/>
    <w:rsid w:val="00047A90"/>
    <w:rsid w:val="00051E21"/>
    <w:rsid w:val="0005491C"/>
    <w:rsid w:val="00060242"/>
    <w:rsid w:val="0006131C"/>
    <w:rsid w:val="000626A9"/>
    <w:rsid w:val="0006403C"/>
    <w:rsid w:val="00067BE3"/>
    <w:rsid w:val="0007138A"/>
    <w:rsid w:val="0007278F"/>
    <w:rsid w:val="00077406"/>
    <w:rsid w:val="000774CB"/>
    <w:rsid w:val="00081132"/>
    <w:rsid w:val="00081EB8"/>
    <w:rsid w:val="000834D3"/>
    <w:rsid w:val="00084DB2"/>
    <w:rsid w:val="00085418"/>
    <w:rsid w:val="00090E68"/>
    <w:rsid w:val="00093E05"/>
    <w:rsid w:val="0009736B"/>
    <w:rsid w:val="000A098A"/>
    <w:rsid w:val="000A383E"/>
    <w:rsid w:val="000A7D02"/>
    <w:rsid w:val="000B0595"/>
    <w:rsid w:val="000B1594"/>
    <w:rsid w:val="000B1F66"/>
    <w:rsid w:val="000B3A58"/>
    <w:rsid w:val="000B3BA4"/>
    <w:rsid w:val="000B5059"/>
    <w:rsid w:val="000C0C7F"/>
    <w:rsid w:val="000C1F97"/>
    <w:rsid w:val="000C2679"/>
    <w:rsid w:val="000C2EEB"/>
    <w:rsid w:val="000D202A"/>
    <w:rsid w:val="000D21A1"/>
    <w:rsid w:val="000D3952"/>
    <w:rsid w:val="000D413A"/>
    <w:rsid w:val="000D567C"/>
    <w:rsid w:val="000D61F9"/>
    <w:rsid w:val="000E0670"/>
    <w:rsid w:val="000E11F1"/>
    <w:rsid w:val="000E391F"/>
    <w:rsid w:val="000E63AB"/>
    <w:rsid w:val="000E7A7A"/>
    <w:rsid w:val="000E7AAA"/>
    <w:rsid w:val="000F229B"/>
    <w:rsid w:val="000F3F70"/>
    <w:rsid w:val="000F66BE"/>
    <w:rsid w:val="001009F9"/>
    <w:rsid w:val="001019BD"/>
    <w:rsid w:val="0010298B"/>
    <w:rsid w:val="00103581"/>
    <w:rsid w:val="00103E07"/>
    <w:rsid w:val="00104C36"/>
    <w:rsid w:val="00104C54"/>
    <w:rsid w:val="00105380"/>
    <w:rsid w:val="00112D06"/>
    <w:rsid w:val="001166DD"/>
    <w:rsid w:val="00131533"/>
    <w:rsid w:val="00131D6E"/>
    <w:rsid w:val="00132565"/>
    <w:rsid w:val="00135E53"/>
    <w:rsid w:val="00142FF0"/>
    <w:rsid w:val="001445F6"/>
    <w:rsid w:val="00153866"/>
    <w:rsid w:val="0015544B"/>
    <w:rsid w:val="00156451"/>
    <w:rsid w:val="00160686"/>
    <w:rsid w:val="0016263E"/>
    <w:rsid w:val="001658FD"/>
    <w:rsid w:val="0016608B"/>
    <w:rsid w:val="001660CC"/>
    <w:rsid w:val="00173647"/>
    <w:rsid w:val="00173A69"/>
    <w:rsid w:val="00174B5B"/>
    <w:rsid w:val="00180F73"/>
    <w:rsid w:val="00181273"/>
    <w:rsid w:val="0018626A"/>
    <w:rsid w:val="00186AED"/>
    <w:rsid w:val="00186C1C"/>
    <w:rsid w:val="00191D2D"/>
    <w:rsid w:val="00193055"/>
    <w:rsid w:val="001938E8"/>
    <w:rsid w:val="00196626"/>
    <w:rsid w:val="00196A82"/>
    <w:rsid w:val="0019722C"/>
    <w:rsid w:val="001A0B34"/>
    <w:rsid w:val="001A1298"/>
    <w:rsid w:val="001B0964"/>
    <w:rsid w:val="001B0E35"/>
    <w:rsid w:val="001B377B"/>
    <w:rsid w:val="001B404B"/>
    <w:rsid w:val="001B4B7C"/>
    <w:rsid w:val="001C4244"/>
    <w:rsid w:val="001C4C4C"/>
    <w:rsid w:val="001C4D9D"/>
    <w:rsid w:val="001D1E6C"/>
    <w:rsid w:val="001D5C3D"/>
    <w:rsid w:val="001D7AB8"/>
    <w:rsid w:val="001E2DC1"/>
    <w:rsid w:val="001E49C2"/>
    <w:rsid w:val="001E518D"/>
    <w:rsid w:val="001E5CAF"/>
    <w:rsid w:val="001E7E62"/>
    <w:rsid w:val="001F30E4"/>
    <w:rsid w:val="001F4142"/>
    <w:rsid w:val="001F4146"/>
    <w:rsid w:val="001F7D02"/>
    <w:rsid w:val="002002DF"/>
    <w:rsid w:val="00200811"/>
    <w:rsid w:val="00202371"/>
    <w:rsid w:val="00203F9D"/>
    <w:rsid w:val="00205578"/>
    <w:rsid w:val="00210356"/>
    <w:rsid w:val="002152F6"/>
    <w:rsid w:val="002168DE"/>
    <w:rsid w:val="00220583"/>
    <w:rsid w:val="00222867"/>
    <w:rsid w:val="0022364E"/>
    <w:rsid w:val="00223E9C"/>
    <w:rsid w:val="00226ECC"/>
    <w:rsid w:val="00230191"/>
    <w:rsid w:val="00230E9D"/>
    <w:rsid w:val="00232C9D"/>
    <w:rsid w:val="00234068"/>
    <w:rsid w:val="002417B1"/>
    <w:rsid w:val="0024633C"/>
    <w:rsid w:val="00246417"/>
    <w:rsid w:val="00246CF9"/>
    <w:rsid w:val="00247194"/>
    <w:rsid w:val="002560E5"/>
    <w:rsid w:val="0025618A"/>
    <w:rsid w:val="002569AE"/>
    <w:rsid w:val="0026252D"/>
    <w:rsid w:val="00263603"/>
    <w:rsid w:val="002636DA"/>
    <w:rsid w:val="0026421E"/>
    <w:rsid w:val="002717F1"/>
    <w:rsid w:val="002739AE"/>
    <w:rsid w:val="00277806"/>
    <w:rsid w:val="00280932"/>
    <w:rsid w:val="00280F58"/>
    <w:rsid w:val="00281F4B"/>
    <w:rsid w:val="002825A0"/>
    <w:rsid w:val="00294C39"/>
    <w:rsid w:val="002951A8"/>
    <w:rsid w:val="002A21B4"/>
    <w:rsid w:val="002A3112"/>
    <w:rsid w:val="002A3A3C"/>
    <w:rsid w:val="002A550B"/>
    <w:rsid w:val="002A5EE8"/>
    <w:rsid w:val="002B07CE"/>
    <w:rsid w:val="002B418F"/>
    <w:rsid w:val="002B4522"/>
    <w:rsid w:val="002B5F96"/>
    <w:rsid w:val="002B6DDC"/>
    <w:rsid w:val="002C0D1B"/>
    <w:rsid w:val="002C1280"/>
    <w:rsid w:val="002C12AE"/>
    <w:rsid w:val="002C2425"/>
    <w:rsid w:val="002C28F0"/>
    <w:rsid w:val="002C301A"/>
    <w:rsid w:val="002C3668"/>
    <w:rsid w:val="002C3A47"/>
    <w:rsid w:val="002C4F7F"/>
    <w:rsid w:val="002C5A58"/>
    <w:rsid w:val="002C77BF"/>
    <w:rsid w:val="002D002B"/>
    <w:rsid w:val="002D0A72"/>
    <w:rsid w:val="002D153B"/>
    <w:rsid w:val="002D257C"/>
    <w:rsid w:val="002D2B6E"/>
    <w:rsid w:val="002D4ADF"/>
    <w:rsid w:val="002E3B35"/>
    <w:rsid w:val="002E3DB4"/>
    <w:rsid w:val="002E3DD8"/>
    <w:rsid w:val="002F5629"/>
    <w:rsid w:val="002F583A"/>
    <w:rsid w:val="002F6D06"/>
    <w:rsid w:val="002F7697"/>
    <w:rsid w:val="002F7CC3"/>
    <w:rsid w:val="00301574"/>
    <w:rsid w:val="00303F1E"/>
    <w:rsid w:val="003051F1"/>
    <w:rsid w:val="00310F5D"/>
    <w:rsid w:val="00311A90"/>
    <w:rsid w:val="00313901"/>
    <w:rsid w:val="00315E3B"/>
    <w:rsid w:val="00317BE0"/>
    <w:rsid w:val="00320D6E"/>
    <w:rsid w:val="0032136C"/>
    <w:rsid w:val="0032203F"/>
    <w:rsid w:val="0032524A"/>
    <w:rsid w:val="0032678B"/>
    <w:rsid w:val="0033135A"/>
    <w:rsid w:val="00332929"/>
    <w:rsid w:val="00333AB3"/>
    <w:rsid w:val="003351F9"/>
    <w:rsid w:val="00336539"/>
    <w:rsid w:val="003373BB"/>
    <w:rsid w:val="003421FC"/>
    <w:rsid w:val="00344A95"/>
    <w:rsid w:val="00346FD3"/>
    <w:rsid w:val="00350567"/>
    <w:rsid w:val="003510D2"/>
    <w:rsid w:val="003534FD"/>
    <w:rsid w:val="00360317"/>
    <w:rsid w:val="00362510"/>
    <w:rsid w:val="003636D9"/>
    <w:rsid w:val="003649D1"/>
    <w:rsid w:val="00365CAE"/>
    <w:rsid w:val="00366DC5"/>
    <w:rsid w:val="00367010"/>
    <w:rsid w:val="00371156"/>
    <w:rsid w:val="003715E0"/>
    <w:rsid w:val="00374B0C"/>
    <w:rsid w:val="00375B7C"/>
    <w:rsid w:val="003766FC"/>
    <w:rsid w:val="00377C66"/>
    <w:rsid w:val="003831CB"/>
    <w:rsid w:val="00385821"/>
    <w:rsid w:val="00395C5E"/>
    <w:rsid w:val="003979A0"/>
    <w:rsid w:val="003A0195"/>
    <w:rsid w:val="003A22AB"/>
    <w:rsid w:val="003A7344"/>
    <w:rsid w:val="003B09AA"/>
    <w:rsid w:val="003B275C"/>
    <w:rsid w:val="003B3920"/>
    <w:rsid w:val="003B5285"/>
    <w:rsid w:val="003B5A22"/>
    <w:rsid w:val="003B5D03"/>
    <w:rsid w:val="003B71E8"/>
    <w:rsid w:val="003C24AF"/>
    <w:rsid w:val="003C6EA2"/>
    <w:rsid w:val="003C7083"/>
    <w:rsid w:val="003D1F02"/>
    <w:rsid w:val="003D48B6"/>
    <w:rsid w:val="003E0246"/>
    <w:rsid w:val="003E3ABF"/>
    <w:rsid w:val="003E42CF"/>
    <w:rsid w:val="003F158A"/>
    <w:rsid w:val="003F21DF"/>
    <w:rsid w:val="003F393D"/>
    <w:rsid w:val="00402D2E"/>
    <w:rsid w:val="00404E05"/>
    <w:rsid w:val="004058CD"/>
    <w:rsid w:val="00406761"/>
    <w:rsid w:val="00407060"/>
    <w:rsid w:val="004153E8"/>
    <w:rsid w:val="0041606E"/>
    <w:rsid w:val="004161A1"/>
    <w:rsid w:val="00420CF7"/>
    <w:rsid w:val="00423AEF"/>
    <w:rsid w:val="00424591"/>
    <w:rsid w:val="00425467"/>
    <w:rsid w:val="00425B9B"/>
    <w:rsid w:val="004327DF"/>
    <w:rsid w:val="00434460"/>
    <w:rsid w:val="0043633B"/>
    <w:rsid w:val="004377CA"/>
    <w:rsid w:val="0044770F"/>
    <w:rsid w:val="004479EC"/>
    <w:rsid w:val="00450317"/>
    <w:rsid w:val="00450D8E"/>
    <w:rsid w:val="00451204"/>
    <w:rsid w:val="00453AF0"/>
    <w:rsid w:val="004578D8"/>
    <w:rsid w:val="00461382"/>
    <w:rsid w:val="00461AF9"/>
    <w:rsid w:val="00462F55"/>
    <w:rsid w:val="00466228"/>
    <w:rsid w:val="004672ED"/>
    <w:rsid w:val="00474089"/>
    <w:rsid w:val="00476743"/>
    <w:rsid w:val="0047722E"/>
    <w:rsid w:val="004834F3"/>
    <w:rsid w:val="004854DF"/>
    <w:rsid w:val="004856F7"/>
    <w:rsid w:val="00487E86"/>
    <w:rsid w:val="00491D28"/>
    <w:rsid w:val="00492693"/>
    <w:rsid w:val="004943A2"/>
    <w:rsid w:val="00494F30"/>
    <w:rsid w:val="00497671"/>
    <w:rsid w:val="004A2137"/>
    <w:rsid w:val="004A2B5D"/>
    <w:rsid w:val="004A4F78"/>
    <w:rsid w:val="004A7365"/>
    <w:rsid w:val="004B18AB"/>
    <w:rsid w:val="004B1905"/>
    <w:rsid w:val="004B6640"/>
    <w:rsid w:val="004C18D7"/>
    <w:rsid w:val="004C29E3"/>
    <w:rsid w:val="004C64F7"/>
    <w:rsid w:val="004D69A4"/>
    <w:rsid w:val="004D73E6"/>
    <w:rsid w:val="004E45B4"/>
    <w:rsid w:val="004E7DAC"/>
    <w:rsid w:val="004F1383"/>
    <w:rsid w:val="004F258A"/>
    <w:rsid w:val="004F4365"/>
    <w:rsid w:val="004F556C"/>
    <w:rsid w:val="004F5A3B"/>
    <w:rsid w:val="0050126D"/>
    <w:rsid w:val="00511569"/>
    <w:rsid w:val="00512910"/>
    <w:rsid w:val="00513770"/>
    <w:rsid w:val="00514143"/>
    <w:rsid w:val="005178DA"/>
    <w:rsid w:val="005218AB"/>
    <w:rsid w:val="00521BC4"/>
    <w:rsid w:val="00523332"/>
    <w:rsid w:val="005240D6"/>
    <w:rsid w:val="0052446A"/>
    <w:rsid w:val="0052479C"/>
    <w:rsid w:val="005279CC"/>
    <w:rsid w:val="00530480"/>
    <w:rsid w:val="00531024"/>
    <w:rsid w:val="005312CD"/>
    <w:rsid w:val="00533563"/>
    <w:rsid w:val="00535E4C"/>
    <w:rsid w:val="005410CD"/>
    <w:rsid w:val="00542F7C"/>
    <w:rsid w:val="00543E77"/>
    <w:rsid w:val="005521C5"/>
    <w:rsid w:val="0055286A"/>
    <w:rsid w:val="00553922"/>
    <w:rsid w:val="00555C66"/>
    <w:rsid w:val="00557ABF"/>
    <w:rsid w:val="00561BBD"/>
    <w:rsid w:val="0056280D"/>
    <w:rsid w:val="00562FD0"/>
    <w:rsid w:val="005654DA"/>
    <w:rsid w:val="00572433"/>
    <w:rsid w:val="00575562"/>
    <w:rsid w:val="005760F4"/>
    <w:rsid w:val="005804A7"/>
    <w:rsid w:val="00581FA8"/>
    <w:rsid w:val="0058312F"/>
    <w:rsid w:val="005853C5"/>
    <w:rsid w:val="005865CF"/>
    <w:rsid w:val="00590DFC"/>
    <w:rsid w:val="005A4AE0"/>
    <w:rsid w:val="005A7435"/>
    <w:rsid w:val="005A7FDC"/>
    <w:rsid w:val="005B289F"/>
    <w:rsid w:val="005B3478"/>
    <w:rsid w:val="005B7567"/>
    <w:rsid w:val="005C018D"/>
    <w:rsid w:val="005C428B"/>
    <w:rsid w:val="005C7572"/>
    <w:rsid w:val="005D1C4A"/>
    <w:rsid w:val="005D1E1D"/>
    <w:rsid w:val="005D5721"/>
    <w:rsid w:val="005E1396"/>
    <w:rsid w:val="005E2A35"/>
    <w:rsid w:val="005E3C23"/>
    <w:rsid w:val="005F0B83"/>
    <w:rsid w:val="005F0E71"/>
    <w:rsid w:val="005F34FF"/>
    <w:rsid w:val="006054A9"/>
    <w:rsid w:val="0060715B"/>
    <w:rsid w:val="00610233"/>
    <w:rsid w:val="00613702"/>
    <w:rsid w:val="00622232"/>
    <w:rsid w:val="0062368B"/>
    <w:rsid w:val="0062665D"/>
    <w:rsid w:val="00626C51"/>
    <w:rsid w:val="00626EF9"/>
    <w:rsid w:val="0062791C"/>
    <w:rsid w:val="00632081"/>
    <w:rsid w:val="0063450F"/>
    <w:rsid w:val="0063476E"/>
    <w:rsid w:val="00635E00"/>
    <w:rsid w:val="006375F5"/>
    <w:rsid w:val="00641009"/>
    <w:rsid w:val="00643792"/>
    <w:rsid w:val="00647CEA"/>
    <w:rsid w:val="006526DA"/>
    <w:rsid w:val="00653C8D"/>
    <w:rsid w:val="0065696C"/>
    <w:rsid w:val="006729A0"/>
    <w:rsid w:val="006729CB"/>
    <w:rsid w:val="00680107"/>
    <w:rsid w:val="00681179"/>
    <w:rsid w:val="006842E1"/>
    <w:rsid w:val="00685B3A"/>
    <w:rsid w:val="0068731C"/>
    <w:rsid w:val="00687668"/>
    <w:rsid w:val="00687A62"/>
    <w:rsid w:val="0069106D"/>
    <w:rsid w:val="0069235B"/>
    <w:rsid w:val="00692BFE"/>
    <w:rsid w:val="006A16C6"/>
    <w:rsid w:val="006A2546"/>
    <w:rsid w:val="006A26B8"/>
    <w:rsid w:val="006A4F9A"/>
    <w:rsid w:val="006B0489"/>
    <w:rsid w:val="006B052E"/>
    <w:rsid w:val="006B2B74"/>
    <w:rsid w:val="006B2EF4"/>
    <w:rsid w:val="006B7B6D"/>
    <w:rsid w:val="006B7BBB"/>
    <w:rsid w:val="006D066B"/>
    <w:rsid w:val="006D1CFD"/>
    <w:rsid w:val="006D64CA"/>
    <w:rsid w:val="006E1596"/>
    <w:rsid w:val="006E1819"/>
    <w:rsid w:val="006E310C"/>
    <w:rsid w:val="006E349A"/>
    <w:rsid w:val="006E461C"/>
    <w:rsid w:val="00700413"/>
    <w:rsid w:val="007006CA"/>
    <w:rsid w:val="0070168F"/>
    <w:rsid w:val="00704927"/>
    <w:rsid w:val="00705994"/>
    <w:rsid w:val="00705C6B"/>
    <w:rsid w:val="0070617C"/>
    <w:rsid w:val="007103BC"/>
    <w:rsid w:val="007165F4"/>
    <w:rsid w:val="00721039"/>
    <w:rsid w:val="007211AD"/>
    <w:rsid w:val="0072589C"/>
    <w:rsid w:val="0072745A"/>
    <w:rsid w:val="007276A0"/>
    <w:rsid w:val="0073215E"/>
    <w:rsid w:val="0073320E"/>
    <w:rsid w:val="007342DE"/>
    <w:rsid w:val="00736CCF"/>
    <w:rsid w:val="00744EF3"/>
    <w:rsid w:val="0074515C"/>
    <w:rsid w:val="0075430B"/>
    <w:rsid w:val="007557FC"/>
    <w:rsid w:val="007558DA"/>
    <w:rsid w:val="0075726C"/>
    <w:rsid w:val="00761E07"/>
    <w:rsid w:val="007629D8"/>
    <w:rsid w:val="00765B9A"/>
    <w:rsid w:val="00766451"/>
    <w:rsid w:val="00766F52"/>
    <w:rsid w:val="007778F6"/>
    <w:rsid w:val="0078051D"/>
    <w:rsid w:val="007808D4"/>
    <w:rsid w:val="00784243"/>
    <w:rsid w:val="0078437B"/>
    <w:rsid w:val="00785471"/>
    <w:rsid w:val="007946D7"/>
    <w:rsid w:val="007948C2"/>
    <w:rsid w:val="00796BE5"/>
    <w:rsid w:val="007A2A9E"/>
    <w:rsid w:val="007A57A0"/>
    <w:rsid w:val="007B076A"/>
    <w:rsid w:val="007B203D"/>
    <w:rsid w:val="007B6C13"/>
    <w:rsid w:val="007B7C3D"/>
    <w:rsid w:val="007C02E2"/>
    <w:rsid w:val="007C25D7"/>
    <w:rsid w:val="007C2DA8"/>
    <w:rsid w:val="007C4FDD"/>
    <w:rsid w:val="007C5AA9"/>
    <w:rsid w:val="007C7CA0"/>
    <w:rsid w:val="007D0FCE"/>
    <w:rsid w:val="007E0FD8"/>
    <w:rsid w:val="007E224E"/>
    <w:rsid w:val="007E6674"/>
    <w:rsid w:val="007E6A53"/>
    <w:rsid w:val="007E6AFD"/>
    <w:rsid w:val="007E72F7"/>
    <w:rsid w:val="007F0DA8"/>
    <w:rsid w:val="007F2A7D"/>
    <w:rsid w:val="007F4534"/>
    <w:rsid w:val="007F7BC9"/>
    <w:rsid w:val="00803A8F"/>
    <w:rsid w:val="0080518E"/>
    <w:rsid w:val="008053BC"/>
    <w:rsid w:val="00805DE4"/>
    <w:rsid w:val="0081250A"/>
    <w:rsid w:val="00815B0A"/>
    <w:rsid w:val="00816CE2"/>
    <w:rsid w:val="00820E6A"/>
    <w:rsid w:val="00821C25"/>
    <w:rsid w:val="0082287B"/>
    <w:rsid w:val="00825C7C"/>
    <w:rsid w:val="00826087"/>
    <w:rsid w:val="00827F32"/>
    <w:rsid w:val="00834484"/>
    <w:rsid w:val="008362FD"/>
    <w:rsid w:val="00836DF9"/>
    <w:rsid w:val="00837005"/>
    <w:rsid w:val="0084081A"/>
    <w:rsid w:val="00842479"/>
    <w:rsid w:val="00842627"/>
    <w:rsid w:val="00851118"/>
    <w:rsid w:val="008562CB"/>
    <w:rsid w:val="0086322A"/>
    <w:rsid w:val="00864889"/>
    <w:rsid w:val="00866729"/>
    <w:rsid w:val="008700AB"/>
    <w:rsid w:val="0087083F"/>
    <w:rsid w:val="008726F1"/>
    <w:rsid w:val="00873101"/>
    <w:rsid w:val="00873E86"/>
    <w:rsid w:val="0087434F"/>
    <w:rsid w:val="008758F0"/>
    <w:rsid w:val="008760EB"/>
    <w:rsid w:val="00877890"/>
    <w:rsid w:val="00877F6D"/>
    <w:rsid w:val="008815F8"/>
    <w:rsid w:val="0089088A"/>
    <w:rsid w:val="008918D2"/>
    <w:rsid w:val="00893615"/>
    <w:rsid w:val="0089589E"/>
    <w:rsid w:val="00897320"/>
    <w:rsid w:val="008A281C"/>
    <w:rsid w:val="008A45FE"/>
    <w:rsid w:val="008A4A3D"/>
    <w:rsid w:val="008A4C2F"/>
    <w:rsid w:val="008A5806"/>
    <w:rsid w:val="008B17A6"/>
    <w:rsid w:val="008B3374"/>
    <w:rsid w:val="008B4380"/>
    <w:rsid w:val="008B6654"/>
    <w:rsid w:val="008C06CE"/>
    <w:rsid w:val="008C7FEB"/>
    <w:rsid w:val="008D2605"/>
    <w:rsid w:val="008E2A2E"/>
    <w:rsid w:val="008E5B03"/>
    <w:rsid w:val="008E6AB2"/>
    <w:rsid w:val="008F215E"/>
    <w:rsid w:val="008F37EC"/>
    <w:rsid w:val="008F3FC7"/>
    <w:rsid w:val="008F4A2F"/>
    <w:rsid w:val="008F56E9"/>
    <w:rsid w:val="008F5C4D"/>
    <w:rsid w:val="0090016B"/>
    <w:rsid w:val="009024A7"/>
    <w:rsid w:val="00902612"/>
    <w:rsid w:val="00902FFB"/>
    <w:rsid w:val="009037DD"/>
    <w:rsid w:val="00907C46"/>
    <w:rsid w:val="00914BF0"/>
    <w:rsid w:val="0091683F"/>
    <w:rsid w:val="00917D96"/>
    <w:rsid w:val="00931BEB"/>
    <w:rsid w:val="00933C15"/>
    <w:rsid w:val="00933EC6"/>
    <w:rsid w:val="0094154C"/>
    <w:rsid w:val="00960C25"/>
    <w:rsid w:val="00961D16"/>
    <w:rsid w:val="00962EEA"/>
    <w:rsid w:val="00963AA8"/>
    <w:rsid w:val="0096621D"/>
    <w:rsid w:val="0098001D"/>
    <w:rsid w:val="009843A3"/>
    <w:rsid w:val="009942B5"/>
    <w:rsid w:val="00995E82"/>
    <w:rsid w:val="00996D86"/>
    <w:rsid w:val="009A3887"/>
    <w:rsid w:val="009A513D"/>
    <w:rsid w:val="009A5944"/>
    <w:rsid w:val="009A7FFA"/>
    <w:rsid w:val="009B0A74"/>
    <w:rsid w:val="009B3029"/>
    <w:rsid w:val="009B4807"/>
    <w:rsid w:val="009B50BC"/>
    <w:rsid w:val="009C18D1"/>
    <w:rsid w:val="009C3D77"/>
    <w:rsid w:val="009C3F7F"/>
    <w:rsid w:val="009C4409"/>
    <w:rsid w:val="009C6BA5"/>
    <w:rsid w:val="009D01DB"/>
    <w:rsid w:val="009D0DE8"/>
    <w:rsid w:val="009D160D"/>
    <w:rsid w:val="009D1A9C"/>
    <w:rsid w:val="009D28BD"/>
    <w:rsid w:val="009E04B7"/>
    <w:rsid w:val="009E04B9"/>
    <w:rsid w:val="009E42DB"/>
    <w:rsid w:val="009E5797"/>
    <w:rsid w:val="009E69B6"/>
    <w:rsid w:val="009E7765"/>
    <w:rsid w:val="009F073A"/>
    <w:rsid w:val="009F3A83"/>
    <w:rsid w:val="009F4549"/>
    <w:rsid w:val="009F465B"/>
    <w:rsid w:val="009F46B9"/>
    <w:rsid w:val="009F4763"/>
    <w:rsid w:val="009F4AD5"/>
    <w:rsid w:val="009F528B"/>
    <w:rsid w:val="009F570D"/>
    <w:rsid w:val="009F5A77"/>
    <w:rsid w:val="00A00C74"/>
    <w:rsid w:val="00A0261F"/>
    <w:rsid w:val="00A04D68"/>
    <w:rsid w:val="00A15917"/>
    <w:rsid w:val="00A17DC5"/>
    <w:rsid w:val="00A32A20"/>
    <w:rsid w:val="00A3381D"/>
    <w:rsid w:val="00A34F60"/>
    <w:rsid w:val="00A351CF"/>
    <w:rsid w:val="00A3537B"/>
    <w:rsid w:val="00A36180"/>
    <w:rsid w:val="00A37FF7"/>
    <w:rsid w:val="00A4016D"/>
    <w:rsid w:val="00A4226B"/>
    <w:rsid w:val="00A428FA"/>
    <w:rsid w:val="00A450E6"/>
    <w:rsid w:val="00A467A4"/>
    <w:rsid w:val="00A46A15"/>
    <w:rsid w:val="00A54197"/>
    <w:rsid w:val="00A56C54"/>
    <w:rsid w:val="00A56E94"/>
    <w:rsid w:val="00A57AAE"/>
    <w:rsid w:val="00A65994"/>
    <w:rsid w:val="00A65D76"/>
    <w:rsid w:val="00A7087F"/>
    <w:rsid w:val="00A70D6A"/>
    <w:rsid w:val="00A769D2"/>
    <w:rsid w:val="00A7745E"/>
    <w:rsid w:val="00A859A2"/>
    <w:rsid w:val="00A916EB"/>
    <w:rsid w:val="00A92BE3"/>
    <w:rsid w:val="00A95FFB"/>
    <w:rsid w:val="00A96926"/>
    <w:rsid w:val="00AA7F98"/>
    <w:rsid w:val="00AB0009"/>
    <w:rsid w:val="00AB0BDB"/>
    <w:rsid w:val="00AB18F8"/>
    <w:rsid w:val="00AB1BD2"/>
    <w:rsid w:val="00AB543A"/>
    <w:rsid w:val="00AB76D0"/>
    <w:rsid w:val="00AC3FB4"/>
    <w:rsid w:val="00AC4C3C"/>
    <w:rsid w:val="00AD3805"/>
    <w:rsid w:val="00AD3983"/>
    <w:rsid w:val="00AD4622"/>
    <w:rsid w:val="00AD61D2"/>
    <w:rsid w:val="00AD6803"/>
    <w:rsid w:val="00AE0351"/>
    <w:rsid w:val="00AE0352"/>
    <w:rsid w:val="00AE0671"/>
    <w:rsid w:val="00AE6F07"/>
    <w:rsid w:val="00AF4E48"/>
    <w:rsid w:val="00B0012B"/>
    <w:rsid w:val="00B067F4"/>
    <w:rsid w:val="00B119AD"/>
    <w:rsid w:val="00B14EF3"/>
    <w:rsid w:val="00B163C4"/>
    <w:rsid w:val="00B17CDA"/>
    <w:rsid w:val="00B201AE"/>
    <w:rsid w:val="00B2207A"/>
    <w:rsid w:val="00B26B72"/>
    <w:rsid w:val="00B30392"/>
    <w:rsid w:val="00B34034"/>
    <w:rsid w:val="00B3612F"/>
    <w:rsid w:val="00B377B2"/>
    <w:rsid w:val="00B37CF2"/>
    <w:rsid w:val="00B42EDE"/>
    <w:rsid w:val="00B438D8"/>
    <w:rsid w:val="00B45626"/>
    <w:rsid w:val="00B47BF5"/>
    <w:rsid w:val="00B53B1C"/>
    <w:rsid w:val="00B54886"/>
    <w:rsid w:val="00B54975"/>
    <w:rsid w:val="00B55801"/>
    <w:rsid w:val="00B559E5"/>
    <w:rsid w:val="00B55C50"/>
    <w:rsid w:val="00B6046F"/>
    <w:rsid w:val="00B62C52"/>
    <w:rsid w:val="00B6306D"/>
    <w:rsid w:val="00B669C2"/>
    <w:rsid w:val="00B71DC7"/>
    <w:rsid w:val="00B74D37"/>
    <w:rsid w:val="00B74DC5"/>
    <w:rsid w:val="00B75234"/>
    <w:rsid w:val="00B762D6"/>
    <w:rsid w:val="00B802B8"/>
    <w:rsid w:val="00B810A2"/>
    <w:rsid w:val="00B9028C"/>
    <w:rsid w:val="00B9146F"/>
    <w:rsid w:val="00B918CC"/>
    <w:rsid w:val="00B92951"/>
    <w:rsid w:val="00B93C0D"/>
    <w:rsid w:val="00B96229"/>
    <w:rsid w:val="00B971D7"/>
    <w:rsid w:val="00B97B21"/>
    <w:rsid w:val="00BA096E"/>
    <w:rsid w:val="00BA6AD8"/>
    <w:rsid w:val="00BB028F"/>
    <w:rsid w:val="00BB2F40"/>
    <w:rsid w:val="00BB2F5A"/>
    <w:rsid w:val="00BB346E"/>
    <w:rsid w:val="00BB5D45"/>
    <w:rsid w:val="00BB6B85"/>
    <w:rsid w:val="00BC7D7C"/>
    <w:rsid w:val="00BD09BE"/>
    <w:rsid w:val="00BD1C86"/>
    <w:rsid w:val="00BD48A8"/>
    <w:rsid w:val="00BD68BE"/>
    <w:rsid w:val="00BD7F76"/>
    <w:rsid w:val="00BE0A56"/>
    <w:rsid w:val="00BE1F68"/>
    <w:rsid w:val="00BE3164"/>
    <w:rsid w:val="00BE3FDA"/>
    <w:rsid w:val="00BE6367"/>
    <w:rsid w:val="00BE78CC"/>
    <w:rsid w:val="00BF1562"/>
    <w:rsid w:val="00BF188A"/>
    <w:rsid w:val="00C11AD5"/>
    <w:rsid w:val="00C12C26"/>
    <w:rsid w:val="00C1325D"/>
    <w:rsid w:val="00C14235"/>
    <w:rsid w:val="00C14281"/>
    <w:rsid w:val="00C1479B"/>
    <w:rsid w:val="00C14F8B"/>
    <w:rsid w:val="00C17543"/>
    <w:rsid w:val="00C22127"/>
    <w:rsid w:val="00C254D7"/>
    <w:rsid w:val="00C25891"/>
    <w:rsid w:val="00C30447"/>
    <w:rsid w:val="00C30D43"/>
    <w:rsid w:val="00C3320A"/>
    <w:rsid w:val="00C346DC"/>
    <w:rsid w:val="00C35FFF"/>
    <w:rsid w:val="00C505E1"/>
    <w:rsid w:val="00C5141B"/>
    <w:rsid w:val="00C52320"/>
    <w:rsid w:val="00C54199"/>
    <w:rsid w:val="00C55750"/>
    <w:rsid w:val="00C620D2"/>
    <w:rsid w:val="00C632A9"/>
    <w:rsid w:val="00C64934"/>
    <w:rsid w:val="00C66E65"/>
    <w:rsid w:val="00C6751A"/>
    <w:rsid w:val="00C70B3E"/>
    <w:rsid w:val="00C710A2"/>
    <w:rsid w:val="00C7250B"/>
    <w:rsid w:val="00C76CD2"/>
    <w:rsid w:val="00C84C69"/>
    <w:rsid w:val="00C856BA"/>
    <w:rsid w:val="00C86718"/>
    <w:rsid w:val="00C9020D"/>
    <w:rsid w:val="00C933FD"/>
    <w:rsid w:val="00C940A6"/>
    <w:rsid w:val="00C94D70"/>
    <w:rsid w:val="00C962FE"/>
    <w:rsid w:val="00CA013E"/>
    <w:rsid w:val="00CA41ED"/>
    <w:rsid w:val="00CA5A42"/>
    <w:rsid w:val="00CA628E"/>
    <w:rsid w:val="00CA7A75"/>
    <w:rsid w:val="00CB2412"/>
    <w:rsid w:val="00CB2844"/>
    <w:rsid w:val="00CB7DE2"/>
    <w:rsid w:val="00CC1916"/>
    <w:rsid w:val="00CC47F9"/>
    <w:rsid w:val="00CC4C9F"/>
    <w:rsid w:val="00CC5C58"/>
    <w:rsid w:val="00CC759B"/>
    <w:rsid w:val="00CD104C"/>
    <w:rsid w:val="00CD2018"/>
    <w:rsid w:val="00CD2D81"/>
    <w:rsid w:val="00CD3664"/>
    <w:rsid w:val="00CD3993"/>
    <w:rsid w:val="00CD4447"/>
    <w:rsid w:val="00CD45BE"/>
    <w:rsid w:val="00CD4E21"/>
    <w:rsid w:val="00CD6D60"/>
    <w:rsid w:val="00CD7056"/>
    <w:rsid w:val="00CE46FE"/>
    <w:rsid w:val="00CE6DDD"/>
    <w:rsid w:val="00CF0B22"/>
    <w:rsid w:val="00CF1F70"/>
    <w:rsid w:val="00CF260F"/>
    <w:rsid w:val="00CF35EA"/>
    <w:rsid w:val="00CF3FFF"/>
    <w:rsid w:val="00D03978"/>
    <w:rsid w:val="00D06741"/>
    <w:rsid w:val="00D06AA4"/>
    <w:rsid w:val="00D10382"/>
    <w:rsid w:val="00D10C68"/>
    <w:rsid w:val="00D1306B"/>
    <w:rsid w:val="00D13EA9"/>
    <w:rsid w:val="00D164CE"/>
    <w:rsid w:val="00D16CCE"/>
    <w:rsid w:val="00D20929"/>
    <w:rsid w:val="00D30EF8"/>
    <w:rsid w:val="00D32068"/>
    <w:rsid w:val="00D41C65"/>
    <w:rsid w:val="00D44B54"/>
    <w:rsid w:val="00D44F4E"/>
    <w:rsid w:val="00D44FA2"/>
    <w:rsid w:val="00D47432"/>
    <w:rsid w:val="00D5587F"/>
    <w:rsid w:val="00D558E8"/>
    <w:rsid w:val="00D61D3D"/>
    <w:rsid w:val="00D646C2"/>
    <w:rsid w:val="00D671C9"/>
    <w:rsid w:val="00D67772"/>
    <w:rsid w:val="00D73676"/>
    <w:rsid w:val="00D76F49"/>
    <w:rsid w:val="00D915AE"/>
    <w:rsid w:val="00D92866"/>
    <w:rsid w:val="00D94D26"/>
    <w:rsid w:val="00D964B9"/>
    <w:rsid w:val="00D971F1"/>
    <w:rsid w:val="00D9762C"/>
    <w:rsid w:val="00D97DB8"/>
    <w:rsid w:val="00D97FB5"/>
    <w:rsid w:val="00D97FED"/>
    <w:rsid w:val="00DA0193"/>
    <w:rsid w:val="00DA2C69"/>
    <w:rsid w:val="00DA2E95"/>
    <w:rsid w:val="00DB0C1A"/>
    <w:rsid w:val="00DB2D3A"/>
    <w:rsid w:val="00DB3608"/>
    <w:rsid w:val="00DB5910"/>
    <w:rsid w:val="00DB670A"/>
    <w:rsid w:val="00DB6BA2"/>
    <w:rsid w:val="00DC0230"/>
    <w:rsid w:val="00DC1074"/>
    <w:rsid w:val="00DC136B"/>
    <w:rsid w:val="00DC4F7C"/>
    <w:rsid w:val="00DC5155"/>
    <w:rsid w:val="00DC58DE"/>
    <w:rsid w:val="00DC5C94"/>
    <w:rsid w:val="00DC730D"/>
    <w:rsid w:val="00DC74E2"/>
    <w:rsid w:val="00DD17AF"/>
    <w:rsid w:val="00DD4408"/>
    <w:rsid w:val="00DD45FE"/>
    <w:rsid w:val="00DD4F4C"/>
    <w:rsid w:val="00DD6823"/>
    <w:rsid w:val="00DE0454"/>
    <w:rsid w:val="00DE0CE7"/>
    <w:rsid w:val="00DE14DA"/>
    <w:rsid w:val="00DE5545"/>
    <w:rsid w:val="00DE7189"/>
    <w:rsid w:val="00DF151F"/>
    <w:rsid w:val="00DF1D7F"/>
    <w:rsid w:val="00DF59C3"/>
    <w:rsid w:val="00DF7501"/>
    <w:rsid w:val="00DF7731"/>
    <w:rsid w:val="00E02C71"/>
    <w:rsid w:val="00E052E4"/>
    <w:rsid w:val="00E05C38"/>
    <w:rsid w:val="00E1257D"/>
    <w:rsid w:val="00E12DD1"/>
    <w:rsid w:val="00E13170"/>
    <w:rsid w:val="00E15111"/>
    <w:rsid w:val="00E16518"/>
    <w:rsid w:val="00E167D9"/>
    <w:rsid w:val="00E208E1"/>
    <w:rsid w:val="00E22A6F"/>
    <w:rsid w:val="00E23357"/>
    <w:rsid w:val="00E23D38"/>
    <w:rsid w:val="00E3081E"/>
    <w:rsid w:val="00E32971"/>
    <w:rsid w:val="00E33AF2"/>
    <w:rsid w:val="00E33C07"/>
    <w:rsid w:val="00E359FB"/>
    <w:rsid w:val="00E3601C"/>
    <w:rsid w:val="00E3773E"/>
    <w:rsid w:val="00E37BFB"/>
    <w:rsid w:val="00E41F6D"/>
    <w:rsid w:val="00E43209"/>
    <w:rsid w:val="00E4797D"/>
    <w:rsid w:val="00E501A3"/>
    <w:rsid w:val="00E50C1D"/>
    <w:rsid w:val="00E50F19"/>
    <w:rsid w:val="00E52FD0"/>
    <w:rsid w:val="00E55CCD"/>
    <w:rsid w:val="00E65C33"/>
    <w:rsid w:val="00E67DA0"/>
    <w:rsid w:val="00E740E6"/>
    <w:rsid w:val="00E760B7"/>
    <w:rsid w:val="00E77CE5"/>
    <w:rsid w:val="00E81E21"/>
    <w:rsid w:val="00E82668"/>
    <w:rsid w:val="00E83809"/>
    <w:rsid w:val="00E84A25"/>
    <w:rsid w:val="00E84E11"/>
    <w:rsid w:val="00E8641C"/>
    <w:rsid w:val="00E87CA6"/>
    <w:rsid w:val="00E87E6B"/>
    <w:rsid w:val="00E91A1E"/>
    <w:rsid w:val="00E91AE6"/>
    <w:rsid w:val="00E937BD"/>
    <w:rsid w:val="00E94C85"/>
    <w:rsid w:val="00E95622"/>
    <w:rsid w:val="00EA40EE"/>
    <w:rsid w:val="00EA465B"/>
    <w:rsid w:val="00EA4B79"/>
    <w:rsid w:val="00EB2B56"/>
    <w:rsid w:val="00EC0495"/>
    <w:rsid w:val="00EC3750"/>
    <w:rsid w:val="00EC393E"/>
    <w:rsid w:val="00EC4316"/>
    <w:rsid w:val="00EC48D8"/>
    <w:rsid w:val="00EC4C49"/>
    <w:rsid w:val="00EC4FC8"/>
    <w:rsid w:val="00EC5C7C"/>
    <w:rsid w:val="00EC61ED"/>
    <w:rsid w:val="00EC7037"/>
    <w:rsid w:val="00ED28FE"/>
    <w:rsid w:val="00ED5941"/>
    <w:rsid w:val="00ED73A9"/>
    <w:rsid w:val="00EE18FE"/>
    <w:rsid w:val="00EE1B00"/>
    <w:rsid w:val="00EE4687"/>
    <w:rsid w:val="00EE6B00"/>
    <w:rsid w:val="00EF37A3"/>
    <w:rsid w:val="00EF46F1"/>
    <w:rsid w:val="00EF7BF6"/>
    <w:rsid w:val="00F012CC"/>
    <w:rsid w:val="00F02102"/>
    <w:rsid w:val="00F035D4"/>
    <w:rsid w:val="00F03628"/>
    <w:rsid w:val="00F04646"/>
    <w:rsid w:val="00F05DA1"/>
    <w:rsid w:val="00F06185"/>
    <w:rsid w:val="00F06814"/>
    <w:rsid w:val="00F06EE0"/>
    <w:rsid w:val="00F113FC"/>
    <w:rsid w:val="00F119F6"/>
    <w:rsid w:val="00F122AE"/>
    <w:rsid w:val="00F13ED8"/>
    <w:rsid w:val="00F140D9"/>
    <w:rsid w:val="00F248D8"/>
    <w:rsid w:val="00F25B6C"/>
    <w:rsid w:val="00F25C1B"/>
    <w:rsid w:val="00F25CF3"/>
    <w:rsid w:val="00F265BF"/>
    <w:rsid w:val="00F26B35"/>
    <w:rsid w:val="00F276D9"/>
    <w:rsid w:val="00F30925"/>
    <w:rsid w:val="00F33113"/>
    <w:rsid w:val="00F3487B"/>
    <w:rsid w:val="00F377AC"/>
    <w:rsid w:val="00F436D3"/>
    <w:rsid w:val="00F4736D"/>
    <w:rsid w:val="00F475F8"/>
    <w:rsid w:val="00F50C60"/>
    <w:rsid w:val="00F54713"/>
    <w:rsid w:val="00F5472A"/>
    <w:rsid w:val="00F5532A"/>
    <w:rsid w:val="00F6061A"/>
    <w:rsid w:val="00F67C4B"/>
    <w:rsid w:val="00F70A2A"/>
    <w:rsid w:val="00F712FB"/>
    <w:rsid w:val="00F73CDE"/>
    <w:rsid w:val="00F77397"/>
    <w:rsid w:val="00F778A4"/>
    <w:rsid w:val="00F7794D"/>
    <w:rsid w:val="00F81859"/>
    <w:rsid w:val="00F8255E"/>
    <w:rsid w:val="00F91111"/>
    <w:rsid w:val="00F91866"/>
    <w:rsid w:val="00F92F34"/>
    <w:rsid w:val="00F93330"/>
    <w:rsid w:val="00F95D36"/>
    <w:rsid w:val="00F967AD"/>
    <w:rsid w:val="00F96C8E"/>
    <w:rsid w:val="00FA2ECD"/>
    <w:rsid w:val="00FA327F"/>
    <w:rsid w:val="00FA64A2"/>
    <w:rsid w:val="00FA7B4E"/>
    <w:rsid w:val="00FB2A84"/>
    <w:rsid w:val="00FB6F0E"/>
    <w:rsid w:val="00FC043E"/>
    <w:rsid w:val="00FC0A16"/>
    <w:rsid w:val="00FC3838"/>
    <w:rsid w:val="00FC3A30"/>
    <w:rsid w:val="00FD0E8B"/>
    <w:rsid w:val="00FD182B"/>
    <w:rsid w:val="00FD61D1"/>
    <w:rsid w:val="00FD7330"/>
    <w:rsid w:val="00FE1A9E"/>
    <w:rsid w:val="00FE421D"/>
    <w:rsid w:val="00FF6867"/>
    <w:rsid w:val="00FF6E80"/>
    <w:rsid w:val="00FF74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A852E"/>
  <w15:chartTrackingRefBased/>
  <w15:docId w15:val="{C231B0E9-6191-49C8-BBD0-1E836197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6087"/>
    <w:pPr>
      <w:spacing w:after="200" w:line="276" w:lineRule="auto"/>
    </w:pPr>
    <w:rPr>
      <w:sz w:val="22"/>
      <w:szCs w:val="22"/>
      <w:lang w:eastAsia="en-US"/>
    </w:rPr>
  </w:style>
  <w:style w:type="paragraph" w:styleId="berschrift1">
    <w:name w:val="heading 1"/>
    <w:basedOn w:val="Standard"/>
    <w:next w:val="Standard"/>
    <w:qFormat/>
    <w:rsid w:val="00EF46F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012CC"/>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A859A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A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AFD"/>
  </w:style>
  <w:style w:type="paragraph" w:styleId="Fuzeile">
    <w:name w:val="footer"/>
    <w:basedOn w:val="Standard"/>
    <w:link w:val="FuzeileZchn"/>
    <w:uiPriority w:val="99"/>
    <w:unhideWhenUsed/>
    <w:rsid w:val="007E6A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AFD"/>
  </w:style>
  <w:style w:type="paragraph" w:styleId="Sprechblasentext">
    <w:name w:val="Balloon Text"/>
    <w:basedOn w:val="Standard"/>
    <w:link w:val="SprechblasentextZchn"/>
    <w:uiPriority w:val="99"/>
    <w:semiHidden/>
    <w:unhideWhenUsed/>
    <w:rsid w:val="007E6AF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E6AFD"/>
    <w:rPr>
      <w:rFonts w:ascii="Tahoma" w:hAnsi="Tahoma" w:cs="Tahoma"/>
      <w:sz w:val="16"/>
      <w:szCs w:val="16"/>
    </w:rPr>
  </w:style>
  <w:style w:type="paragraph" w:styleId="Textkrper">
    <w:name w:val="Body Text"/>
    <w:basedOn w:val="Standard"/>
    <w:autoRedefine/>
    <w:rsid w:val="00E84A25"/>
    <w:pPr>
      <w:spacing w:after="120" w:line="240" w:lineRule="auto"/>
    </w:pPr>
    <w:rPr>
      <w:rFonts w:ascii="Arial" w:eastAsia="Times New Roman" w:hAnsi="Arial" w:cs="Arial"/>
      <w:szCs w:val="24"/>
      <w:lang w:eastAsia="de-DE"/>
    </w:rPr>
  </w:style>
  <w:style w:type="paragraph" w:customStyle="1" w:styleId="jahresB2">
    <w:name w:val="jahresB_ü2"/>
    <w:basedOn w:val="berschrift2"/>
    <w:autoRedefine/>
    <w:rsid w:val="009B4807"/>
    <w:pPr>
      <w:numPr>
        <w:numId w:val="6"/>
      </w:numPr>
      <w:spacing w:before="520" w:after="400"/>
    </w:pPr>
    <w:rPr>
      <w:i w:val="0"/>
      <w:spacing w:val="24"/>
      <w:kern w:val="40"/>
    </w:rPr>
  </w:style>
  <w:style w:type="paragraph" w:customStyle="1" w:styleId="Formatvorlage3">
    <w:name w:val="Formatvorlage3"/>
    <w:basedOn w:val="jahresB2"/>
    <w:autoRedefine/>
    <w:rsid w:val="007F0DA8"/>
    <w:pPr>
      <w:numPr>
        <w:ilvl w:val="0"/>
        <w:numId w:val="0"/>
      </w:numPr>
      <w:tabs>
        <w:tab w:val="num" w:pos="1361"/>
      </w:tabs>
    </w:pPr>
  </w:style>
  <w:style w:type="character" w:styleId="Hyperlink">
    <w:name w:val="Hyperlink"/>
    <w:uiPriority w:val="99"/>
    <w:rsid w:val="00555C66"/>
    <w:rPr>
      <w:rFonts w:ascii="Arial" w:hAnsi="Arial"/>
      <w:color w:val="0000FF"/>
      <w:sz w:val="22"/>
      <w:u w:val="none"/>
    </w:rPr>
  </w:style>
  <w:style w:type="paragraph" w:customStyle="1" w:styleId="Formatvorlage5">
    <w:name w:val="Formatvorlage5"/>
    <w:basedOn w:val="Standard"/>
    <w:autoRedefine/>
    <w:rsid w:val="008E6AB2"/>
    <w:pPr>
      <w:keepNext/>
      <w:spacing w:before="240" w:after="60"/>
      <w:outlineLvl w:val="0"/>
    </w:pPr>
    <w:rPr>
      <w:rFonts w:ascii="Arial" w:hAnsi="Arial" w:cs="Arial"/>
      <w:b/>
      <w:bCs/>
      <w:caps/>
      <w:spacing w:val="30"/>
      <w:kern w:val="32"/>
      <w:sz w:val="28"/>
      <w:szCs w:val="32"/>
    </w:rPr>
  </w:style>
  <w:style w:type="paragraph" w:styleId="Verzeichnis1">
    <w:name w:val="toc 1"/>
    <w:basedOn w:val="Standard"/>
    <w:next w:val="Standard"/>
    <w:autoRedefine/>
    <w:semiHidden/>
    <w:rsid w:val="007629D8"/>
    <w:rPr>
      <w:rFonts w:ascii="Arial" w:hAnsi="Arial"/>
    </w:rPr>
  </w:style>
  <w:style w:type="paragraph" w:customStyle="1" w:styleId="Formatvorlage6">
    <w:name w:val="Formatvorlage6"/>
    <w:basedOn w:val="jahresB2"/>
    <w:autoRedefine/>
    <w:rsid w:val="008E6AB2"/>
    <w:pPr>
      <w:numPr>
        <w:ilvl w:val="0"/>
        <w:numId w:val="0"/>
      </w:numPr>
    </w:pPr>
  </w:style>
  <w:style w:type="paragraph" w:customStyle="1" w:styleId="Formatvorlage7">
    <w:name w:val="Formatvorlage7"/>
    <w:basedOn w:val="jahresB2"/>
    <w:autoRedefine/>
    <w:rsid w:val="008E6AB2"/>
    <w:pPr>
      <w:numPr>
        <w:ilvl w:val="0"/>
        <w:numId w:val="0"/>
      </w:numPr>
    </w:pPr>
  </w:style>
  <w:style w:type="paragraph" w:customStyle="1" w:styleId="Formatvorlage8">
    <w:name w:val="Formatvorlage8"/>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9">
    <w:name w:val="Formatvorlage9"/>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0">
    <w:name w:val="Formatvorlage10"/>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1">
    <w:name w:val="Formatvorlage11"/>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jahresB1">
    <w:name w:val="jahresB_Ü1"/>
    <w:basedOn w:val="berschrift1"/>
    <w:autoRedefine/>
    <w:rsid w:val="00A56C54"/>
    <w:pPr>
      <w:numPr>
        <w:numId w:val="5"/>
      </w:numPr>
    </w:pPr>
    <w:rPr>
      <w:caps/>
      <w:spacing w:val="30"/>
      <w:sz w:val="28"/>
    </w:rPr>
  </w:style>
  <w:style w:type="paragraph" w:customStyle="1" w:styleId="Formatvorlage13">
    <w:name w:val="Formatvorlage13"/>
    <w:basedOn w:val="jahresB1"/>
    <w:autoRedefine/>
    <w:rsid w:val="00A859A2"/>
    <w:pPr>
      <w:numPr>
        <w:numId w:val="1"/>
      </w:numPr>
    </w:pPr>
  </w:style>
  <w:style w:type="paragraph" w:customStyle="1" w:styleId="Formatvorlage14">
    <w:name w:val="Formatvorlage14"/>
    <w:basedOn w:val="jahresB1"/>
    <w:autoRedefine/>
    <w:rsid w:val="00402D2E"/>
    <w:pPr>
      <w:numPr>
        <w:numId w:val="2"/>
      </w:numPr>
    </w:pPr>
  </w:style>
  <w:style w:type="paragraph" w:customStyle="1" w:styleId="jahresB3">
    <w:name w:val="jahresB_ü3"/>
    <w:basedOn w:val="berschrift3"/>
    <w:autoRedefine/>
    <w:rsid w:val="00A859A2"/>
    <w:pPr>
      <w:numPr>
        <w:ilvl w:val="2"/>
        <w:numId w:val="1"/>
      </w:numPr>
    </w:pPr>
    <w:rPr>
      <w:spacing w:val="24"/>
      <w:sz w:val="24"/>
    </w:rPr>
  </w:style>
  <w:style w:type="paragraph" w:customStyle="1" w:styleId="Formatvorlage15">
    <w:name w:val="Formatvorlage15"/>
    <w:basedOn w:val="jahresB1"/>
    <w:autoRedefine/>
    <w:rsid w:val="00402D2E"/>
    <w:pPr>
      <w:numPr>
        <w:numId w:val="0"/>
      </w:numPr>
    </w:pPr>
  </w:style>
  <w:style w:type="paragraph" w:customStyle="1" w:styleId="Formatvorlage16">
    <w:name w:val="Formatvorlage16"/>
    <w:basedOn w:val="jahresB1"/>
    <w:autoRedefine/>
    <w:rsid w:val="00B97B21"/>
    <w:pPr>
      <w:numPr>
        <w:numId w:val="3"/>
      </w:numPr>
    </w:pPr>
  </w:style>
  <w:style w:type="paragraph" w:customStyle="1" w:styleId="Formatvorlage17">
    <w:name w:val="Formatvorlage17"/>
    <w:basedOn w:val="jahresB1"/>
    <w:autoRedefine/>
    <w:rsid w:val="00A56C54"/>
    <w:pPr>
      <w:numPr>
        <w:numId w:val="4"/>
      </w:numPr>
    </w:pPr>
  </w:style>
  <w:style w:type="paragraph" w:styleId="Titel">
    <w:name w:val="Title"/>
    <w:basedOn w:val="Standard"/>
    <w:autoRedefine/>
    <w:qFormat/>
    <w:rsid w:val="008F215E"/>
    <w:pPr>
      <w:spacing w:before="240" w:after="60"/>
      <w:jc w:val="center"/>
      <w:outlineLvl w:val="0"/>
    </w:pPr>
    <w:rPr>
      <w:rFonts w:ascii="Arial" w:hAnsi="Arial" w:cs="Arial"/>
      <w:b/>
      <w:bCs/>
      <w:kern w:val="28"/>
      <w:sz w:val="32"/>
      <w:szCs w:val="32"/>
    </w:rPr>
  </w:style>
  <w:style w:type="paragraph" w:customStyle="1" w:styleId="FormatvorlageAufzhlungszeichenFett">
    <w:name w:val="Formatvorlage Aufzählungszeichen + Fett"/>
    <w:basedOn w:val="Standard"/>
    <w:autoRedefine/>
    <w:rsid w:val="00E84A25"/>
    <w:pPr>
      <w:numPr>
        <w:numId w:val="7"/>
      </w:numPr>
      <w:spacing w:after="0" w:line="240" w:lineRule="auto"/>
    </w:pPr>
    <w:rPr>
      <w:rFonts w:ascii="Arial" w:hAnsi="Arial"/>
    </w:rPr>
  </w:style>
  <w:style w:type="paragraph" w:styleId="Aufzhlungszeichen">
    <w:name w:val="List Bullet"/>
    <w:basedOn w:val="Standard"/>
    <w:rsid w:val="00E84A25"/>
  </w:style>
  <w:style w:type="paragraph" w:customStyle="1" w:styleId="Formatvorlage18">
    <w:name w:val="Formatvorlage18"/>
    <w:basedOn w:val="Blocktext"/>
    <w:autoRedefine/>
    <w:rsid w:val="00E84A25"/>
    <w:rPr>
      <w:rFonts w:ascii="Arial" w:hAnsi="Arial"/>
    </w:rPr>
  </w:style>
  <w:style w:type="paragraph" w:styleId="Blocktext">
    <w:name w:val="Block Text"/>
    <w:basedOn w:val="Standard"/>
    <w:rsid w:val="00E84A25"/>
    <w:pPr>
      <w:spacing w:after="120"/>
      <w:ind w:left="1440" w:right="1440"/>
    </w:pPr>
  </w:style>
  <w:style w:type="paragraph" w:customStyle="1" w:styleId="FormatvorlageStandardWebLateinArial11ptNach0ptZeilenab">
    <w:name w:val="Formatvorlage Standard (Web) + (Latein) Arial 11 pt Nach:  0 pt Zeilenab..."/>
    <w:basedOn w:val="Standard"/>
    <w:autoRedefine/>
    <w:rsid w:val="00E84A25"/>
    <w:pPr>
      <w:spacing w:after="0" w:line="240" w:lineRule="auto"/>
    </w:pPr>
    <w:rPr>
      <w:rFonts w:ascii="Arial" w:eastAsia="Times New Roman" w:hAnsi="Arial"/>
      <w:szCs w:val="20"/>
    </w:rPr>
  </w:style>
  <w:style w:type="paragraph" w:customStyle="1" w:styleId="jahresBtext">
    <w:name w:val="jahresB_text"/>
    <w:basedOn w:val="Textkrper"/>
    <w:autoRedefine/>
    <w:rsid w:val="00EE6B00"/>
    <w:rPr>
      <w:szCs w:val="22"/>
    </w:rPr>
  </w:style>
  <w:style w:type="character" w:styleId="Fett">
    <w:name w:val="Strong"/>
    <w:qFormat/>
    <w:rsid w:val="005C018D"/>
    <w:rPr>
      <w:b/>
      <w:bCs/>
    </w:rPr>
  </w:style>
  <w:style w:type="paragraph" w:styleId="StandardWeb">
    <w:name w:val="Normal (Web)"/>
    <w:basedOn w:val="Standard"/>
    <w:rsid w:val="000B3A58"/>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styleId="NurText">
    <w:name w:val="Plain Text"/>
    <w:basedOn w:val="Standard"/>
    <w:link w:val="NurTextZchn"/>
    <w:uiPriority w:val="99"/>
    <w:unhideWhenUsed/>
    <w:rsid w:val="00EC3750"/>
    <w:pPr>
      <w:spacing w:after="0" w:line="240" w:lineRule="auto"/>
    </w:pPr>
    <w:rPr>
      <w:rFonts w:cs="Calibri"/>
    </w:rPr>
  </w:style>
  <w:style w:type="character" w:customStyle="1" w:styleId="NurTextZchn">
    <w:name w:val="Nur Text Zchn"/>
    <w:link w:val="NurText"/>
    <w:uiPriority w:val="99"/>
    <w:rsid w:val="00EC3750"/>
    <w:rPr>
      <w:rFonts w:cs="Calibri"/>
      <w:sz w:val="22"/>
      <w:szCs w:val="22"/>
      <w:lang w:eastAsia="en-US"/>
    </w:rPr>
  </w:style>
  <w:style w:type="character" w:styleId="NichtaufgelsteErwhnung">
    <w:name w:val="Unresolved Mention"/>
    <w:uiPriority w:val="99"/>
    <w:semiHidden/>
    <w:unhideWhenUsed/>
    <w:rsid w:val="00D44B54"/>
    <w:rPr>
      <w:color w:val="605E5C"/>
      <w:shd w:val="clear" w:color="auto" w:fill="E1DFDD"/>
    </w:rPr>
  </w:style>
  <w:style w:type="character" w:styleId="BesuchterLink">
    <w:name w:val="FollowedHyperlink"/>
    <w:uiPriority w:val="99"/>
    <w:semiHidden/>
    <w:unhideWhenUsed/>
    <w:rsid w:val="000E39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6218">
      <w:bodyDiv w:val="1"/>
      <w:marLeft w:val="0"/>
      <w:marRight w:val="0"/>
      <w:marTop w:val="0"/>
      <w:marBottom w:val="0"/>
      <w:divBdr>
        <w:top w:val="none" w:sz="0" w:space="0" w:color="auto"/>
        <w:left w:val="none" w:sz="0" w:space="0" w:color="auto"/>
        <w:bottom w:val="none" w:sz="0" w:space="0" w:color="auto"/>
        <w:right w:val="none" w:sz="0" w:space="0" w:color="auto"/>
      </w:divBdr>
    </w:div>
    <w:div w:id="338780916">
      <w:bodyDiv w:val="1"/>
      <w:marLeft w:val="0"/>
      <w:marRight w:val="0"/>
      <w:marTop w:val="0"/>
      <w:marBottom w:val="0"/>
      <w:divBdr>
        <w:top w:val="none" w:sz="0" w:space="0" w:color="auto"/>
        <w:left w:val="none" w:sz="0" w:space="0" w:color="auto"/>
        <w:bottom w:val="none" w:sz="0" w:space="0" w:color="auto"/>
        <w:right w:val="none" w:sz="0" w:space="0" w:color="auto"/>
      </w:divBdr>
    </w:div>
    <w:div w:id="677388584">
      <w:bodyDiv w:val="1"/>
      <w:marLeft w:val="0"/>
      <w:marRight w:val="0"/>
      <w:marTop w:val="0"/>
      <w:marBottom w:val="0"/>
      <w:divBdr>
        <w:top w:val="none" w:sz="0" w:space="0" w:color="auto"/>
        <w:left w:val="none" w:sz="0" w:space="0" w:color="auto"/>
        <w:bottom w:val="none" w:sz="0" w:space="0" w:color="auto"/>
        <w:right w:val="none" w:sz="0" w:space="0" w:color="auto"/>
      </w:divBdr>
    </w:div>
    <w:div w:id="700058803">
      <w:bodyDiv w:val="1"/>
      <w:marLeft w:val="0"/>
      <w:marRight w:val="0"/>
      <w:marTop w:val="0"/>
      <w:marBottom w:val="0"/>
      <w:divBdr>
        <w:top w:val="none" w:sz="0" w:space="0" w:color="auto"/>
        <w:left w:val="none" w:sz="0" w:space="0" w:color="auto"/>
        <w:bottom w:val="none" w:sz="0" w:space="0" w:color="auto"/>
        <w:right w:val="none" w:sz="0" w:space="0" w:color="auto"/>
      </w:divBdr>
    </w:div>
    <w:div w:id="1027024404">
      <w:bodyDiv w:val="1"/>
      <w:marLeft w:val="0"/>
      <w:marRight w:val="0"/>
      <w:marTop w:val="0"/>
      <w:marBottom w:val="0"/>
      <w:divBdr>
        <w:top w:val="none" w:sz="0" w:space="0" w:color="auto"/>
        <w:left w:val="none" w:sz="0" w:space="0" w:color="auto"/>
        <w:bottom w:val="none" w:sz="0" w:space="0" w:color="auto"/>
        <w:right w:val="none" w:sz="0" w:space="0" w:color="auto"/>
      </w:divBdr>
      <w:divsChild>
        <w:div w:id="1209149451">
          <w:marLeft w:val="0"/>
          <w:marRight w:val="0"/>
          <w:marTop w:val="0"/>
          <w:marBottom w:val="0"/>
          <w:divBdr>
            <w:top w:val="none" w:sz="0" w:space="0" w:color="auto"/>
            <w:left w:val="none" w:sz="0" w:space="0" w:color="auto"/>
            <w:bottom w:val="none" w:sz="0" w:space="0" w:color="auto"/>
            <w:right w:val="none" w:sz="0" w:space="0" w:color="auto"/>
          </w:divBdr>
          <w:divsChild>
            <w:div w:id="185336954">
              <w:marLeft w:val="0"/>
              <w:marRight w:val="0"/>
              <w:marTop w:val="0"/>
              <w:marBottom w:val="0"/>
              <w:divBdr>
                <w:top w:val="none" w:sz="0" w:space="0" w:color="auto"/>
                <w:left w:val="none" w:sz="0" w:space="0" w:color="auto"/>
                <w:bottom w:val="none" w:sz="0" w:space="0" w:color="auto"/>
                <w:right w:val="none" w:sz="0" w:space="0" w:color="auto"/>
              </w:divBdr>
              <w:divsChild>
                <w:div w:id="19533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9226">
      <w:bodyDiv w:val="1"/>
      <w:marLeft w:val="0"/>
      <w:marRight w:val="0"/>
      <w:marTop w:val="0"/>
      <w:marBottom w:val="0"/>
      <w:divBdr>
        <w:top w:val="none" w:sz="0" w:space="0" w:color="auto"/>
        <w:left w:val="none" w:sz="0" w:space="0" w:color="auto"/>
        <w:bottom w:val="none" w:sz="0" w:space="0" w:color="auto"/>
        <w:right w:val="none" w:sz="0" w:space="0" w:color="auto"/>
      </w:divBdr>
      <w:divsChild>
        <w:div w:id="508062873">
          <w:marLeft w:val="0"/>
          <w:marRight w:val="0"/>
          <w:marTop w:val="0"/>
          <w:marBottom w:val="0"/>
          <w:divBdr>
            <w:top w:val="none" w:sz="0" w:space="0" w:color="auto"/>
            <w:left w:val="none" w:sz="0" w:space="0" w:color="auto"/>
            <w:bottom w:val="none" w:sz="0" w:space="0" w:color="auto"/>
            <w:right w:val="none" w:sz="0" w:space="0" w:color="auto"/>
          </w:divBdr>
          <w:divsChild>
            <w:div w:id="721755449">
              <w:marLeft w:val="0"/>
              <w:marRight w:val="0"/>
              <w:marTop w:val="0"/>
              <w:marBottom w:val="0"/>
              <w:divBdr>
                <w:top w:val="none" w:sz="0" w:space="0" w:color="auto"/>
                <w:left w:val="none" w:sz="0" w:space="0" w:color="auto"/>
                <w:bottom w:val="none" w:sz="0" w:space="0" w:color="auto"/>
                <w:right w:val="none" w:sz="0" w:space="0" w:color="auto"/>
              </w:divBdr>
              <w:divsChild>
                <w:div w:id="13440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3088">
      <w:bodyDiv w:val="1"/>
      <w:marLeft w:val="0"/>
      <w:marRight w:val="0"/>
      <w:marTop w:val="0"/>
      <w:marBottom w:val="0"/>
      <w:divBdr>
        <w:top w:val="none" w:sz="0" w:space="0" w:color="auto"/>
        <w:left w:val="none" w:sz="0" w:space="0" w:color="auto"/>
        <w:bottom w:val="none" w:sz="0" w:space="0" w:color="auto"/>
        <w:right w:val="none" w:sz="0" w:space="0" w:color="auto"/>
      </w:divBdr>
      <w:divsChild>
        <w:div w:id="307248338">
          <w:marLeft w:val="0"/>
          <w:marRight w:val="0"/>
          <w:marTop w:val="0"/>
          <w:marBottom w:val="0"/>
          <w:divBdr>
            <w:top w:val="none" w:sz="0" w:space="0" w:color="auto"/>
            <w:left w:val="none" w:sz="0" w:space="0" w:color="auto"/>
            <w:bottom w:val="none" w:sz="0" w:space="0" w:color="auto"/>
            <w:right w:val="none" w:sz="0" w:space="0" w:color="auto"/>
          </w:divBdr>
          <w:divsChild>
            <w:div w:id="275524038">
              <w:marLeft w:val="0"/>
              <w:marRight w:val="0"/>
              <w:marTop w:val="0"/>
              <w:marBottom w:val="0"/>
              <w:divBdr>
                <w:top w:val="none" w:sz="0" w:space="0" w:color="auto"/>
                <w:left w:val="none" w:sz="0" w:space="0" w:color="auto"/>
                <w:bottom w:val="none" w:sz="0" w:space="0" w:color="auto"/>
                <w:right w:val="none" w:sz="0" w:space="0" w:color="auto"/>
              </w:divBdr>
              <w:divsChild>
                <w:div w:id="624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9781">
      <w:bodyDiv w:val="1"/>
      <w:marLeft w:val="0"/>
      <w:marRight w:val="0"/>
      <w:marTop w:val="0"/>
      <w:marBottom w:val="0"/>
      <w:divBdr>
        <w:top w:val="none" w:sz="0" w:space="0" w:color="auto"/>
        <w:left w:val="none" w:sz="0" w:space="0" w:color="auto"/>
        <w:bottom w:val="none" w:sz="0" w:space="0" w:color="auto"/>
        <w:right w:val="none" w:sz="0" w:space="0" w:color="auto"/>
      </w:divBdr>
      <w:divsChild>
        <w:div w:id="1562253610">
          <w:marLeft w:val="0"/>
          <w:marRight w:val="0"/>
          <w:marTop w:val="0"/>
          <w:marBottom w:val="0"/>
          <w:divBdr>
            <w:top w:val="none" w:sz="0" w:space="0" w:color="auto"/>
            <w:left w:val="none" w:sz="0" w:space="0" w:color="auto"/>
            <w:bottom w:val="none" w:sz="0" w:space="0" w:color="auto"/>
            <w:right w:val="none" w:sz="0" w:space="0" w:color="auto"/>
          </w:divBdr>
          <w:divsChild>
            <w:div w:id="1308509268">
              <w:marLeft w:val="0"/>
              <w:marRight w:val="0"/>
              <w:marTop w:val="0"/>
              <w:marBottom w:val="0"/>
              <w:divBdr>
                <w:top w:val="none" w:sz="0" w:space="0" w:color="auto"/>
                <w:left w:val="none" w:sz="0" w:space="0" w:color="auto"/>
                <w:bottom w:val="none" w:sz="0" w:space="0" w:color="auto"/>
                <w:right w:val="none" w:sz="0" w:space="0" w:color="auto"/>
              </w:divBdr>
              <w:divsChild>
                <w:div w:id="2058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8808">
      <w:bodyDiv w:val="1"/>
      <w:marLeft w:val="0"/>
      <w:marRight w:val="0"/>
      <w:marTop w:val="0"/>
      <w:marBottom w:val="0"/>
      <w:divBdr>
        <w:top w:val="none" w:sz="0" w:space="0" w:color="auto"/>
        <w:left w:val="none" w:sz="0" w:space="0" w:color="auto"/>
        <w:bottom w:val="none" w:sz="0" w:space="0" w:color="auto"/>
        <w:right w:val="none" w:sz="0" w:space="0" w:color="auto"/>
      </w:divBdr>
    </w:div>
    <w:div w:id="2039309052">
      <w:bodyDiv w:val="1"/>
      <w:marLeft w:val="0"/>
      <w:marRight w:val="0"/>
      <w:marTop w:val="0"/>
      <w:marBottom w:val="0"/>
      <w:divBdr>
        <w:top w:val="none" w:sz="0" w:space="0" w:color="auto"/>
        <w:left w:val="none" w:sz="0" w:space="0" w:color="auto"/>
        <w:bottom w:val="none" w:sz="0" w:space="0" w:color="auto"/>
        <w:right w:val="none" w:sz="0" w:space="0" w:color="auto"/>
      </w:divBdr>
    </w:div>
    <w:div w:id="21185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donauauen" TargetMode="External"/><Relationship Id="rId2" Type="http://schemas.openxmlformats.org/officeDocument/2006/relationships/hyperlink" Target="http://www.donauauen.a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3CFAF-1120-4F5A-A04A-C39551AF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7153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8272</CharactersWithSpaces>
  <SharedDoc>false</SharedDoc>
  <HLinks>
    <vt:vector size="12" baseType="variant">
      <vt:variant>
        <vt:i4>4653140</vt:i4>
      </vt:variant>
      <vt:variant>
        <vt:i4>9</vt:i4>
      </vt:variant>
      <vt:variant>
        <vt:i4>0</vt:i4>
      </vt:variant>
      <vt:variant>
        <vt:i4>5</vt:i4>
      </vt:variant>
      <vt:variant>
        <vt:lpwstr>http://www.facebook.com/donauauen</vt:lpwstr>
      </vt:variant>
      <vt:variant>
        <vt:lpwstr/>
      </vt:variant>
      <vt:variant>
        <vt:i4>65536</vt:i4>
      </vt:variant>
      <vt:variant>
        <vt:i4>6</vt:i4>
      </vt:variant>
      <vt:variant>
        <vt:i4>0</vt:i4>
      </vt:variant>
      <vt:variant>
        <vt:i4>5</vt:i4>
      </vt:variant>
      <vt:variant>
        <vt:lpwstr>http://www.donauauen.at/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Erika Dorn</dc:creator>
  <cp:keywords/>
  <cp:lastModifiedBy>Erika Dorn</cp:lastModifiedBy>
  <cp:revision>4</cp:revision>
  <cp:lastPrinted>2018-03-13T10:20:00Z</cp:lastPrinted>
  <dcterms:created xsi:type="dcterms:W3CDTF">2024-06-21T11:23:00Z</dcterms:created>
  <dcterms:modified xsi:type="dcterms:W3CDTF">2024-06-21T11:53:00Z</dcterms:modified>
</cp:coreProperties>
</file>